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F4A" w:rsidRPr="00A61F4A" w:rsidRDefault="00A61F4A" w:rsidP="00A61F4A">
      <w:pPr>
        <w:pStyle w:val="a6"/>
        <w:widowControl/>
        <w:shd w:val="clear" w:color="auto" w:fill="FFFFFF"/>
        <w:spacing w:before="0" w:beforeAutospacing="0" w:after="0" w:afterAutospacing="0" w:line="450" w:lineRule="atLeast"/>
        <w:jc w:val="center"/>
        <w:rPr>
          <w:rFonts w:ascii="微软雅黑" w:eastAsia="微软雅黑" w:hAnsi="微软雅黑" w:cs="微软雅黑" w:hint="eastAsia"/>
          <w:color w:val="000000"/>
          <w:sz w:val="18"/>
          <w:szCs w:val="18"/>
        </w:rPr>
      </w:pPr>
      <w:r>
        <w:rPr>
          <w:rStyle w:val="a5"/>
          <w:rFonts w:ascii="黑体" w:eastAsia="黑体" w:hAnsi="宋体" w:cs="黑体"/>
          <w:color w:val="FF0000"/>
          <w:sz w:val="44"/>
          <w:szCs w:val="44"/>
          <w:shd w:val="clear" w:color="auto" w:fill="FFFFFF"/>
        </w:rPr>
        <w:t xml:space="preserve">苏 州 市 田 家 </w:t>
      </w:r>
      <w:proofErr w:type="gramStart"/>
      <w:r>
        <w:rPr>
          <w:rStyle w:val="a5"/>
          <w:rFonts w:ascii="黑体" w:eastAsia="黑体" w:hAnsi="宋体" w:cs="黑体"/>
          <w:color w:val="FF0000"/>
          <w:sz w:val="44"/>
          <w:szCs w:val="44"/>
          <w:shd w:val="clear" w:color="auto" w:fill="FFFFFF"/>
        </w:rPr>
        <w:t>炳</w:t>
      </w:r>
      <w:proofErr w:type="gramEnd"/>
      <w:r>
        <w:rPr>
          <w:rStyle w:val="a5"/>
          <w:rFonts w:ascii="黑体" w:eastAsia="黑体" w:hAnsi="宋体" w:cs="黑体"/>
          <w:color w:val="FF0000"/>
          <w:sz w:val="44"/>
          <w:szCs w:val="44"/>
          <w:shd w:val="clear" w:color="auto" w:fill="FFFFFF"/>
        </w:rPr>
        <w:t xml:space="preserve"> 实 验 高 级 中 学</w:t>
      </w:r>
    </w:p>
    <w:p w:rsidR="00A61F4A" w:rsidRDefault="00A61F4A" w:rsidP="00A61F4A">
      <w:pPr>
        <w:pStyle w:val="a6"/>
        <w:widowControl/>
        <w:shd w:val="clear" w:color="auto" w:fill="FFFFFF"/>
        <w:spacing w:before="0" w:beforeAutospacing="0" w:after="0" w:afterAutospacing="0" w:line="360" w:lineRule="atLeast"/>
        <w:jc w:val="center"/>
        <w:rPr>
          <w:rFonts w:ascii="微软雅黑" w:eastAsia="微软雅黑" w:hAnsi="微软雅黑" w:cs="微软雅黑" w:hint="eastAsia"/>
          <w:b/>
          <w:bCs/>
          <w:color w:val="000000"/>
          <w:sz w:val="21"/>
          <w:szCs w:val="21"/>
        </w:rPr>
      </w:pPr>
      <w:proofErr w:type="gramStart"/>
      <w:r>
        <w:rPr>
          <w:rFonts w:ascii="仿宋_GB2312" w:eastAsia="仿宋_GB2312" w:hAnsi="微软雅黑" w:cs="仿宋_GB2312"/>
          <w:b/>
          <w:bCs/>
          <w:color w:val="000000"/>
          <w:sz w:val="32"/>
          <w:szCs w:val="32"/>
          <w:shd w:val="clear" w:color="auto" w:fill="FFFFFF"/>
        </w:rPr>
        <w:t>苏田高</w:t>
      </w:r>
      <w:r w:rsidR="00F73C39">
        <w:rPr>
          <w:rFonts w:ascii="仿宋_GB2312" w:eastAsia="仿宋_GB2312" w:hAnsi="微软雅黑" w:cs="仿宋_GB2312" w:hint="eastAsia"/>
          <w:b/>
          <w:bCs/>
          <w:color w:val="000000"/>
          <w:sz w:val="32"/>
          <w:szCs w:val="32"/>
          <w:shd w:val="clear" w:color="auto" w:fill="FFFFFF"/>
        </w:rPr>
        <w:t>体卫艺</w:t>
      </w:r>
      <w:proofErr w:type="gramEnd"/>
      <w:r>
        <w:rPr>
          <w:rFonts w:ascii="仿宋_GB2312" w:eastAsia="仿宋_GB2312" w:hAnsi="微软雅黑" w:cs="仿宋_GB2312"/>
          <w:b/>
          <w:bCs/>
          <w:color w:val="000000"/>
          <w:sz w:val="32"/>
          <w:szCs w:val="32"/>
          <w:shd w:val="clear" w:color="auto" w:fill="FFFFFF"/>
        </w:rPr>
        <w:t xml:space="preserve"> </w:t>
      </w:r>
      <w:r w:rsidRPr="007E2917">
        <w:rPr>
          <w:rFonts w:hint="eastAsia"/>
          <w:sz w:val="30"/>
        </w:rPr>
        <w:t>〔</w:t>
      </w:r>
      <w:r>
        <w:rPr>
          <w:rFonts w:ascii="仿宋_GB2312" w:eastAsia="仿宋_GB2312" w:hAnsi="微软雅黑" w:cs="仿宋_GB2312"/>
          <w:b/>
          <w:bCs/>
          <w:color w:val="000000"/>
          <w:sz w:val="32"/>
          <w:szCs w:val="32"/>
          <w:shd w:val="clear" w:color="auto" w:fill="FFFFFF"/>
        </w:rPr>
        <w:t>201</w:t>
      </w:r>
      <w:r>
        <w:rPr>
          <w:rFonts w:ascii="仿宋_GB2312" w:eastAsia="仿宋_GB2312" w:hAnsi="微软雅黑" w:cs="仿宋_GB2312" w:hint="eastAsia"/>
          <w:b/>
          <w:bCs/>
          <w:color w:val="000000"/>
          <w:sz w:val="32"/>
          <w:szCs w:val="32"/>
          <w:shd w:val="clear" w:color="auto" w:fill="FFFFFF"/>
        </w:rPr>
        <w:t>9</w:t>
      </w:r>
      <w:r w:rsidRPr="007E2917">
        <w:rPr>
          <w:rFonts w:hint="eastAsia"/>
          <w:sz w:val="30"/>
        </w:rPr>
        <w:t>〕</w:t>
      </w:r>
      <w:r w:rsidR="00F73C39">
        <w:rPr>
          <w:rFonts w:hint="eastAsia"/>
          <w:sz w:val="30"/>
        </w:rPr>
        <w:t>1</w:t>
      </w:r>
      <w:r>
        <w:rPr>
          <w:rFonts w:ascii="仿宋_GB2312" w:eastAsia="仿宋_GB2312" w:hAnsi="微软雅黑" w:cs="仿宋_GB2312" w:hint="eastAsia"/>
          <w:b/>
          <w:bCs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 w:hAnsi="微软雅黑" w:cs="仿宋_GB2312"/>
          <w:b/>
          <w:bCs/>
          <w:color w:val="000000"/>
          <w:sz w:val="32"/>
          <w:szCs w:val="32"/>
          <w:shd w:val="clear" w:color="auto" w:fill="FFFFFF"/>
        </w:rPr>
        <w:t>号</w:t>
      </w:r>
    </w:p>
    <w:p w:rsidR="00A61F4A" w:rsidRDefault="00A61F4A" w:rsidP="00A61F4A">
      <w:pPr>
        <w:pStyle w:val="a6"/>
        <w:widowControl/>
        <w:shd w:val="clear" w:color="auto" w:fill="FFFFFF"/>
        <w:spacing w:before="0" w:beforeAutospacing="0" w:after="0" w:afterAutospacing="0" w:line="450" w:lineRule="atLeast"/>
        <w:jc w:val="center"/>
        <w:rPr>
          <w:rFonts w:ascii="微软雅黑" w:eastAsia="微软雅黑" w:hAnsi="微软雅黑" w:cs="微软雅黑" w:hint="eastAsia"/>
          <w:color w:val="000000"/>
          <w:sz w:val="19"/>
          <w:szCs w:val="19"/>
        </w:rPr>
      </w:pPr>
      <w:r>
        <w:rPr>
          <w:rFonts w:ascii="仿宋_GB2312" w:eastAsia="仿宋_GB2312" w:hAnsi="微软雅黑" w:cs="仿宋_GB2312"/>
          <w:color w:val="FF0000"/>
          <w:sz w:val="43"/>
          <w:szCs w:val="43"/>
          <w:shd w:val="clear" w:color="auto" w:fill="FFFFFF"/>
        </w:rPr>
        <w:t>————————</w:t>
      </w:r>
      <w:r>
        <w:rPr>
          <w:rFonts w:ascii="仿宋_GB2312" w:eastAsia="仿宋_GB2312" w:hAnsi="微软雅黑" w:cs="仿宋_GB2312" w:hint="eastAsia"/>
          <w:color w:val="FF0000"/>
          <w:sz w:val="43"/>
          <w:szCs w:val="43"/>
          <w:shd w:val="clear" w:color="auto" w:fill="FFFFFF"/>
        </w:rPr>
        <w:t xml:space="preserve"> </w:t>
      </w:r>
      <w:r>
        <w:rPr>
          <w:rFonts w:ascii="仿宋_GB2312" w:eastAsia="仿宋_GB2312" w:hAnsi="微软雅黑" w:cs="仿宋_GB2312"/>
          <w:color w:val="FF0000"/>
          <w:sz w:val="43"/>
          <w:szCs w:val="43"/>
          <w:shd w:val="clear" w:color="auto" w:fill="FFFFFF"/>
        </w:rPr>
        <w:t>★</w:t>
      </w:r>
      <w:r>
        <w:rPr>
          <w:rFonts w:ascii="仿宋_GB2312" w:eastAsia="仿宋_GB2312" w:hAnsi="微软雅黑" w:cs="仿宋_GB2312" w:hint="eastAsia"/>
          <w:color w:val="FF0000"/>
          <w:sz w:val="43"/>
          <w:szCs w:val="43"/>
          <w:shd w:val="clear" w:color="auto" w:fill="FFFFFF"/>
        </w:rPr>
        <w:t xml:space="preserve"> </w:t>
      </w:r>
      <w:r>
        <w:rPr>
          <w:rFonts w:ascii="仿宋_GB2312" w:eastAsia="仿宋_GB2312" w:hAnsi="微软雅黑" w:cs="仿宋_GB2312"/>
          <w:color w:val="FF0000"/>
          <w:sz w:val="43"/>
          <w:szCs w:val="43"/>
          <w:shd w:val="clear" w:color="auto" w:fill="FFFFFF"/>
        </w:rPr>
        <w:t>——————</w:t>
      </w:r>
      <w:bookmarkStart w:id="0" w:name="_GoBack"/>
      <w:bookmarkEnd w:id="0"/>
      <w:r>
        <w:rPr>
          <w:rFonts w:ascii="仿宋_GB2312" w:eastAsia="仿宋_GB2312" w:hAnsi="微软雅黑" w:cs="仿宋_GB2312"/>
          <w:color w:val="FF0000"/>
          <w:sz w:val="43"/>
          <w:szCs w:val="43"/>
          <w:shd w:val="clear" w:color="auto" w:fill="FFFFFF"/>
        </w:rPr>
        <w:t>—</w:t>
      </w:r>
    </w:p>
    <w:p w:rsidR="00A61F4A" w:rsidRPr="00A61F4A" w:rsidRDefault="00A61F4A" w:rsidP="00A61F4A">
      <w:pPr>
        <w:jc w:val="center"/>
        <w:rPr>
          <w:rFonts w:asciiTheme="majorEastAsia" w:eastAsiaTheme="majorEastAsia" w:hAnsiTheme="majorEastAsia"/>
          <w:sz w:val="44"/>
          <w:szCs w:val="44"/>
        </w:rPr>
      </w:pPr>
      <w:r w:rsidRPr="00A61F4A">
        <w:rPr>
          <w:rFonts w:asciiTheme="majorEastAsia" w:eastAsiaTheme="majorEastAsia" w:hAnsiTheme="majorEastAsia" w:hint="eastAsia"/>
          <w:sz w:val="44"/>
          <w:szCs w:val="44"/>
        </w:rPr>
        <w:t>2</w:t>
      </w:r>
      <w:r w:rsidRPr="00A61F4A">
        <w:rPr>
          <w:rFonts w:asciiTheme="majorEastAsia" w:eastAsiaTheme="majorEastAsia" w:hAnsiTheme="majorEastAsia"/>
          <w:sz w:val="44"/>
          <w:szCs w:val="44"/>
        </w:rPr>
        <w:t>019年9月份疾病风险提示</w:t>
      </w:r>
    </w:p>
    <w:p w:rsidR="00A61F4A" w:rsidRPr="00A61F4A" w:rsidRDefault="00A61F4A" w:rsidP="00A61F4A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A61F4A">
        <w:rPr>
          <w:rFonts w:asciiTheme="minorEastAsia" w:hAnsiTheme="minorEastAsia"/>
          <w:sz w:val="28"/>
          <w:szCs w:val="28"/>
        </w:rPr>
        <w:t>九月份本市进入了急性出血性结膜炎和登革热的高发季节</w:t>
      </w:r>
      <w:r w:rsidRPr="00A61F4A">
        <w:rPr>
          <w:rFonts w:asciiTheme="minorEastAsia" w:hAnsiTheme="minorEastAsia" w:hint="eastAsia"/>
          <w:sz w:val="28"/>
          <w:szCs w:val="28"/>
        </w:rPr>
        <w:t>，请各位老师，家长加以防范。</w:t>
      </w:r>
    </w:p>
    <w:p w:rsidR="00A61F4A" w:rsidRPr="00A61F4A" w:rsidRDefault="00A61F4A" w:rsidP="00A61F4A">
      <w:pPr>
        <w:pStyle w:val="a7"/>
        <w:numPr>
          <w:ilvl w:val="0"/>
          <w:numId w:val="1"/>
        </w:numPr>
        <w:ind w:firstLineChars="0"/>
        <w:rPr>
          <w:rFonts w:asciiTheme="minorEastAsia" w:hAnsiTheme="minorEastAsia"/>
          <w:sz w:val="28"/>
          <w:szCs w:val="28"/>
        </w:rPr>
      </w:pPr>
      <w:r w:rsidRPr="00A61F4A">
        <w:rPr>
          <w:rFonts w:asciiTheme="minorEastAsia" w:hAnsiTheme="minorEastAsia"/>
          <w:b/>
          <w:sz w:val="28"/>
          <w:szCs w:val="28"/>
        </w:rPr>
        <w:t>急性出血性结膜炎</w:t>
      </w:r>
    </w:p>
    <w:p w:rsidR="00A61F4A" w:rsidRPr="00A61F4A" w:rsidRDefault="00A61F4A" w:rsidP="00A61F4A">
      <w:pPr>
        <w:rPr>
          <w:rFonts w:asciiTheme="minorEastAsia" w:hAnsiTheme="minorEastAsia"/>
          <w:sz w:val="28"/>
          <w:szCs w:val="28"/>
        </w:rPr>
      </w:pPr>
      <w:r w:rsidRPr="00A61F4A">
        <w:rPr>
          <w:rFonts w:asciiTheme="minorEastAsia" w:hAnsiTheme="minorEastAsia"/>
          <w:sz w:val="28"/>
          <w:szCs w:val="28"/>
        </w:rPr>
        <w:t>疾病特点：急性出血性结膜炎俗称“红眼病”，是一种容易暴发流行的、剧烈的结膜炎性疾病，夏秋季高发。本病起病急、潜伏期短，</w:t>
      </w:r>
      <w:r w:rsidRPr="00A61F4A">
        <w:rPr>
          <w:rFonts w:asciiTheme="minorEastAsia" w:hAnsiTheme="minorEastAsia"/>
          <w:b/>
          <w:sz w:val="28"/>
          <w:szCs w:val="28"/>
        </w:rPr>
        <w:t>以眼睛发红、发热、发痒、疼痛、怕光、流泪、分泌物增多为特点</w:t>
      </w:r>
      <w:r w:rsidRPr="00A61F4A">
        <w:rPr>
          <w:rFonts w:asciiTheme="minorEastAsia" w:hAnsiTheme="minorEastAsia"/>
          <w:sz w:val="28"/>
          <w:szCs w:val="28"/>
        </w:rPr>
        <w:t>，少数患者可有全身发热、乏力等症状。病原体通过各种途径进入健康人的眼睛感染，可通过游泳池污染的水感染，经眼-手-眼或眼-污染物品-眼而传播。</w:t>
      </w:r>
    </w:p>
    <w:p w:rsidR="00A61F4A" w:rsidRPr="00A61F4A" w:rsidRDefault="00A61F4A" w:rsidP="00A61F4A">
      <w:pPr>
        <w:rPr>
          <w:rFonts w:asciiTheme="minorEastAsia" w:hAnsiTheme="minorEastAsia"/>
          <w:sz w:val="28"/>
          <w:szCs w:val="28"/>
          <w:u w:val="single"/>
        </w:rPr>
      </w:pPr>
      <w:r w:rsidRPr="00A61F4A">
        <w:rPr>
          <w:rFonts w:asciiTheme="minorEastAsia" w:hAnsiTheme="minorEastAsia"/>
          <w:sz w:val="28"/>
          <w:szCs w:val="28"/>
          <w:u w:val="single"/>
        </w:rPr>
        <w:t>预防措施：</w:t>
      </w:r>
    </w:p>
    <w:p w:rsidR="00A61F4A" w:rsidRPr="00A61F4A" w:rsidRDefault="00A61F4A" w:rsidP="00A61F4A">
      <w:pPr>
        <w:rPr>
          <w:rFonts w:asciiTheme="minorEastAsia" w:hAnsiTheme="minorEastAsia"/>
          <w:b/>
          <w:sz w:val="28"/>
          <w:szCs w:val="28"/>
        </w:rPr>
      </w:pPr>
      <w:r w:rsidRPr="00A61F4A">
        <w:rPr>
          <w:rFonts w:asciiTheme="minorEastAsia" w:hAnsiTheme="minorEastAsia" w:hint="eastAsia"/>
          <w:sz w:val="28"/>
          <w:szCs w:val="28"/>
        </w:rPr>
        <w:t>1.</w:t>
      </w:r>
      <w:r w:rsidRPr="00A61F4A">
        <w:rPr>
          <w:rFonts w:asciiTheme="minorEastAsia" w:hAnsiTheme="minorEastAsia"/>
          <w:sz w:val="28"/>
          <w:szCs w:val="28"/>
        </w:rPr>
        <w:t>注意个人卫生，</w:t>
      </w:r>
      <w:r w:rsidRPr="00A61F4A">
        <w:rPr>
          <w:rFonts w:asciiTheme="minorEastAsia" w:hAnsiTheme="minorEastAsia"/>
          <w:b/>
          <w:sz w:val="28"/>
          <w:szCs w:val="28"/>
        </w:rPr>
        <w:t>勤洗手、不揉眼，毛巾、脸盆等分开单用</w:t>
      </w:r>
      <w:r w:rsidRPr="00A61F4A">
        <w:rPr>
          <w:rFonts w:asciiTheme="minorEastAsia" w:hAnsiTheme="minorEastAsia" w:hint="eastAsia"/>
          <w:b/>
          <w:sz w:val="28"/>
          <w:szCs w:val="28"/>
        </w:rPr>
        <w:t>。</w:t>
      </w:r>
    </w:p>
    <w:p w:rsidR="00A61F4A" w:rsidRPr="00A61F4A" w:rsidRDefault="00A61F4A" w:rsidP="00A61F4A">
      <w:pPr>
        <w:rPr>
          <w:rFonts w:asciiTheme="minorEastAsia" w:hAnsiTheme="minorEastAsia"/>
          <w:sz w:val="28"/>
          <w:szCs w:val="28"/>
        </w:rPr>
      </w:pPr>
      <w:r w:rsidRPr="00A61F4A">
        <w:rPr>
          <w:rFonts w:asciiTheme="minorEastAsia" w:hAnsiTheme="minorEastAsia" w:hint="eastAsia"/>
          <w:sz w:val="28"/>
          <w:szCs w:val="28"/>
        </w:rPr>
        <w:t>2.</w:t>
      </w:r>
      <w:r w:rsidRPr="00A61F4A">
        <w:rPr>
          <w:rFonts w:asciiTheme="minorEastAsia" w:hAnsiTheme="minorEastAsia"/>
          <w:sz w:val="28"/>
          <w:szCs w:val="28"/>
        </w:rPr>
        <w:t>流行期间</w:t>
      </w:r>
      <w:proofErr w:type="gramStart"/>
      <w:r w:rsidRPr="00A61F4A">
        <w:rPr>
          <w:rFonts w:asciiTheme="minorEastAsia" w:hAnsiTheme="minorEastAsia"/>
          <w:sz w:val="28"/>
          <w:szCs w:val="28"/>
        </w:rPr>
        <w:t>不宜到</w:t>
      </w:r>
      <w:proofErr w:type="gramEnd"/>
      <w:r w:rsidRPr="00A61F4A">
        <w:rPr>
          <w:rFonts w:asciiTheme="minorEastAsia" w:hAnsiTheme="minorEastAsia"/>
          <w:sz w:val="28"/>
          <w:szCs w:val="28"/>
        </w:rPr>
        <w:t>人群拥挤的公共场所，避免接触患者</w:t>
      </w:r>
      <w:r w:rsidRPr="00A61F4A">
        <w:rPr>
          <w:rFonts w:asciiTheme="minorEastAsia" w:hAnsiTheme="minorEastAsia" w:hint="eastAsia"/>
          <w:sz w:val="28"/>
          <w:szCs w:val="28"/>
        </w:rPr>
        <w:t>。</w:t>
      </w:r>
    </w:p>
    <w:p w:rsidR="00A61F4A" w:rsidRPr="00A61F4A" w:rsidRDefault="00A61F4A" w:rsidP="00A61F4A">
      <w:pPr>
        <w:rPr>
          <w:rFonts w:asciiTheme="minorEastAsia" w:hAnsiTheme="minorEastAsia"/>
          <w:sz w:val="28"/>
          <w:szCs w:val="28"/>
        </w:rPr>
      </w:pPr>
      <w:r w:rsidRPr="00A61F4A">
        <w:rPr>
          <w:rFonts w:asciiTheme="minorEastAsia" w:hAnsiTheme="minorEastAsia" w:hint="eastAsia"/>
          <w:sz w:val="28"/>
          <w:szCs w:val="28"/>
        </w:rPr>
        <w:t>3.游泳时注意</w:t>
      </w:r>
      <w:r w:rsidRPr="00A61F4A">
        <w:rPr>
          <w:rFonts w:asciiTheme="minorEastAsia" w:hAnsiTheme="minorEastAsia"/>
          <w:sz w:val="28"/>
          <w:szCs w:val="28"/>
        </w:rPr>
        <w:t>个人卫生及防护，潜水时，尽量把眼睛闭上或戴防护眼镜，游泳后，及时用干净的水洗脸、洗澡</w:t>
      </w:r>
      <w:r w:rsidRPr="00A61F4A">
        <w:rPr>
          <w:rFonts w:asciiTheme="minorEastAsia" w:hAnsiTheme="minorEastAsia" w:hint="eastAsia"/>
          <w:sz w:val="28"/>
          <w:szCs w:val="28"/>
        </w:rPr>
        <w:t>。</w:t>
      </w:r>
    </w:p>
    <w:p w:rsidR="00A61F4A" w:rsidRPr="00A61F4A" w:rsidRDefault="00A61F4A" w:rsidP="00A61F4A">
      <w:pPr>
        <w:rPr>
          <w:rFonts w:asciiTheme="minorEastAsia" w:hAnsiTheme="minorEastAsia"/>
          <w:sz w:val="28"/>
          <w:szCs w:val="28"/>
        </w:rPr>
      </w:pPr>
      <w:r w:rsidRPr="00A61F4A">
        <w:rPr>
          <w:rFonts w:asciiTheme="minorEastAsia" w:hAnsiTheme="minorEastAsia" w:hint="eastAsia"/>
          <w:sz w:val="28"/>
          <w:szCs w:val="28"/>
        </w:rPr>
        <w:t>4.</w:t>
      </w:r>
      <w:r w:rsidRPr="00A61F4A">
        <w:rPr>
          <w:rFonts w:asciiTheme="minorEastAsia" w:hAnsiTheme="minorEastAsia"/>
          <w:sz w:val="28"/>
          <w:szCs w:val="28"/>
        </w:rPr>
        <w:t>出现不适症状应及时就医</w:t>
      </w:r>
      <w:r w:rsidRPr="00A61F4A">
        <w:rPr>
          <w:rFonts w:asciiTheme="minorEastAsia" w:hAnsiTheme="minorEastAsia" w:hint="eastAsia"/>
          <w:sz w:val="28"/>
          <w:szCs w:val="28"/>
        </w:rPr>
        <w:t>。</w:t>
      </w:r>
    </w:p>
    <w:p w:rsidR="00A61F4A" w:rsidRPr="00A61F4A" w:rsidRDefault="00A61F4A" w:rsidP="00A61F4A">
      <w:pPr>
        <w:rPr>
          <w:rFonts w:asciiTheme="minorEastAsia" w:hAnsiTheme="minorEastAsia"/>
          <w:b/>
          <w:sz w:val="28"/>
          <w:szCs w:val="28"/>
        </w:rPr>
      </w:pPr>
      <w:r w:rsidRPr="00A61F4A">
        <w:rPr>
          <w:rFonts w:asciiTheme="minorEastAsia" w:hAnsiTheme="minorEastAsia" w:hint="eastAsia"/>
          <w:b/>
          <w:sz w:val="28"/>
          <w:szCs w:val="28"/>
        </w:rPr>
        <w:t>二</w:t>
      </w:r>
      <w:r w:rsidRPr="00A61F4A">
        <w:rPr>
          <w:rFonts w:asciiTheme="minorEastAsia" w:hAnsiTheme="minorEastAsia"/>
          <w:b/>
          <w:sz w:val="28"/>
          <w:szCs w:val="28"/>
        </w:rPr>
        <w:t>、登革热</w:t>
      </w:r>
    </w:p>
    <w:p w:rsidR="00A61F4A" w:rsidRPr="00A61F4A" w:rsidRDefault="00A61F4A" w:rsidP="00A61F4A">
      <w:pPr>
        <w:rPr>
          <w:rFonts w:asciiTheme="minorEastAsia" w:hAnsiTheme="minorEastAsia"/>
          <w:sz w:val="28"/>
          <w:szCs w:val="28"/>
          <w:u w:val="single"/>
        </w:rPr>
      </w:pPr>
      <w:r w:rsidRPr="00A61F4A">
        <w:rPr>
          <w:rFonts w:asciiTheme="minorEastAsia" w:hAnsiTheme="minorEastAsia"/>
          <w:sz w:val="28"/>
          <w:szCs w:val="28"/>
        </w:rPr>
        <w:t>疾病特点：登革热是由登革病毒引起的由伊蚊传播的急性传染病。</w:t>
      </w:r>
      <w:r w:rsidRPr="00A61F4A">
        <w:rPr>
          <w:rFonts w:asciiTheme="minorEastAsia" w:hAnsiTheme="minorEastAsia"/>
          <w:b/>
          <w:sz w:val="28"/>
          <w:szCs w:val="28"/>
        </w:rPr>
        <w:t>临床特点为突起发热，全身肌肉酸痛、骨、关节痛，极度疲乏，皮疹，</w:t>
      </w:r>
      <w:r w:rsidRPr="00A61F4A">
        <w:rPr>
          <w:rFonts w:asciiTheme="minorEastAsia" w:hAnsiTheme="minorEastAsia"/>
          <w:b/>
          <w:sz w:val="28"/>
          <w:szCs w:val="28"/>
        </w:rPr>
        <w:lastRenderedPageBreak/>
        <w:t>淋巴结肿大及白细胞减少。患者和隐性感染者是主要传染源。</w:t>
      </w:r>
      <w:r w:rsidRPr="00A61F4A">
        <w:rPr>
          <w:rFonts w:asciiTheme="minorEastAsia" w:hAnsiTheme="minorEastAsia"/>
          <w:sz w:val="28"/>
          <w:szCs w:val="28"/>
        </w:rPr>
        <w:t>我国的主行区域为广东、海南、港澳台。近期为旅游旺季，应注意去内流行地区或东南亚、太平洋岛屿、加勒比海地区的归国人加强疑似登革热患者的监测。</w:t>
      </w:r>
      <w:r w:rsidRPr="00A61F4A">
        <w:rPr>
          <w:rFonts w:asciiTheme="minorEastAsia" w:hAnsiTheme="minorEastAsia" w:hint="eastAsia"/>
          <w:sz w:val="28"/>
          <w:szCs w:val="28"/>
        </w:rPr>
        <w:br/>
      </w:r>
      <w:r w:rsidRPr="00A61F4A">
        <w:rPr>
          <w:rFonts w:asciiTheme="minorEastAsia" w:hAnsiTheme="minorEastAsia"/>
          <w:sz w:val="28"/>
          <w:szCs w:val="28"/>
          <w:u w:val="single"/>
        </w:rPr>
        <w:t>预防措施：</w:t>
      </w:r>
    </w:p>
    <w:p w:rsidR="00A61F4A" w:rsidRPr="00A61F4A" w:rsidRDefault="00A61F4A" w:rsidP="00A61F4A">
      <w:pPr>
        <w:rPr>
          <w:rFonts w:asciiTheme="minorEastAsia" w:hAnsiTheme="minorEastAsia"/>
          <w:sz w:val="28"/>
          <w:szCs w:val="28"/>
        </w:rPr>
      </w:pPr>
      <w:r w:rsidRPr="00A61F4A">
        <w:rPr>
          <w:rFonts w:asciiTheme="minorEastAsia" w:hAnsiTheme="minorEastAsia" w:hint="eastAsia"/>
          <w:b/>
          <w:sz w:val="28"/>
          <w:szCs w:val="28"/>
        </w:rPr>
        <w:t>1.</w:t>
      </w:r>
      <w:r w:rsidRPr="00A61F4A">
        <w:rPr>
          <w:rFonts w:asciiTheme="minorEastAsia" w:hAnsiTheme="minorEastAsia"/>
          <w:b/>
          <w:sz w:val="28"/>
          <w:szCs w:val="28"/>
        </w:rPr>
        <w:t>注意防蚊灭蚊。</w:t>
      </w:r>
      <w:r w:rsidRPr="00A61F4A">
        <w:rPr>
          <w:rFonts w:asciiTheme="minorEastAsia" w:hAnsiTheme="minorEastAsia"/>
          <w:sz w:val="28"/>
          <w:szCs w:val="28"/>
        </w:rPr>
        <w:t>前往上述疫区旅行、务工、和探亲等人员容易受到感染，如</w:t>
      </w:r>
      <w:proofErr w:type="gramStart"/>
      <w:r w:rsidRPr="00A61F4A">
        <w:rPr>
          <w:rFonts w:asciiTheme="minorEastAsia" w:hAnsiTheme="minorEastAsia"/>
          <w:sz w:val="28"/>
          <w:szCs w:val="28"/>
        </w:rPr>
        <w:t>需前往</w:t>
      </w:r>
      <w:proofErr w:type="gramEnd"/>
      <w:r w:rsidRPr="00A61F4A">
        <w:rPr>
          <w:rFonts w:asciiTheme="minorEastAsia" w:hAnsiTheme="minorEastAsia"/>
          <w:sz w:val="28"/>
          <w:szCs w:val="28"/>
        </w:rPr>
        <w:t>应做好个人防护，</w:t>
      </w:r>
      <w:proofErr w:type="gramStart"/>
      <w:r w:rsidRPr="00A61F4A">
        <w:rPr>
          <w:rFonts w:asciiTheme="minorEastAsia" w:hAnsiTheme="minorEastAsia"/>
          <w:sz w:val="28"/>
          <w:szCs w:val="28"/>
        </w:rPr>
        <w:t>穿袖衣服</w:t>
      </w:r>
      <w:proofErr w:type="gramEnd"/>
      <w:r w:rsidRPr="00A61F4A">
        <w:rPr>
          <w:rFonts w:asciiTheme="minorEastAsia" w:hAnsiTheme="minorEastAsia"/>
          <w:sz w:val="28"/>
          <w:szCs w:val="28"/>
        </w:rPr>
        <w:t>及长裤，并于外露的皮肤及衣服上喷涂蚊虫驱避药物</w:t>
      </w:r>
      <w:r w:rsidRPr="00A61F4A">
        <w:rPr>
          <w:rFonts w:asciiTheme="minorEastAsia" w:hAnsiTheme="minorEastAsia" w:hint="eastAsia"/>
          <w:sz w:val="28"/>
          <w:szCs w:val="28"/>
        </w:rPr>
        <w:t>居</w:t>
      </w:r>
      <w:r w:rsidRPr="00A61F4A">
        <w:rPr>
          <w:rFonts w:asciiTheme="minorEastAsia" w:hAnsiTheme="minorEastAsia"/>
          <w:sz w:val="28"/>
          <w:szCs w:val="28"/>
        </w:rPr>
        <w:t>住环境做好防蚊灭蚊措施，防止室内传播。若离开疫区后</w:t>
      </w:r>
      <w:r w:rsidRPr="00A61F4A">
        <w:rPr>
          <w:rFonts w:asciiTheme="minorEastAsia" w:hAnsiTheme="minorEastAsia" w:hint="eastAsia"/>
          <w:sz w:val="28"/>
          <w:szCs w:val="28"/>
        </w:rPr>
        <w:t>14天</w:t>
      </w:r>
      <w:r w:rsidRPr="00A61F4A">
        <w:rPr>
          <w:rFonts w:asciiTheme="minorEastAsia" w:hAnsiTheme="minorEastAsia"/>
          <w:sz w:val="28"/>
          <w:szCs w:val="28"/>
        </w:rPr>
        <w:t>出现发热、皮疹、关节痛、肌肉痛等相关症状应及时就医，告知医生近期旅行史并采取防蚊措施。</w:t>
      </w:r>
    </w:p>
    <w:p w:rsidR="00A61F4A" w:rsidRPr="00A61F4A" w:rsidRDefault="00A61F4A" w:rsidP="00A61F4A">
      <w:pPr>
        <w:rPr>
          <w:rFonts w:asciiTheme="minorEastAsia" w:hAnsiTheme="minorEastAsia"/>
          <w:sz w:val="28"/>
          <w:szCs w:val="28"/>
        </w:rPr>
      </w:pPr>
      <w:r w:rsidRPr="00A61F4A">
        <w:rPr>
          <w:rFonts w:asciiTheme="minorEastAsia" w:hAnsiTheme="minorEastAsia" w:hint="eastAsia"/>
          <w:sz w:val="28"/>
          <w:szCs w:val="28"/>
        </w:rPr>
        <w:t>2.</w:t>
      </w:r>
      <w:r w:rsidRPr="00A61F4A">
        <w:rPr>
          <w:rFonts w:asciiTheme="minorEastAsia" w:hAnsiTheme="minorEastAsia"/>
          <w:sz w:val="28"/>
          <w:szCs w:val="28"/>
        </w:rPr>
        <w:t>积极开展爱国卫生运</w:t>
      </w:r>
      <w:r w:rsidRPr="00A61F4A">
        <w:rPr>
          <w:rFonts w:asciiTheme="minorEastAsia" w:hAnsiTheme="minorEastAsia" w:hint="eastAsia"/>
          <w:sz w:val="28"/>
          <w:szCs w:val="28"/>
        </w:rPr>
        <w:t>动。</w:t>
      </w:r>
    </w:p>
    <w:p w:rsidR="00A61F4A" w:rsidRDefault="00A61F4A" w:rsidP="00A61F4A">
      <w:pPr>
        <w:rPr>
          <w:rFonts w:asciiTheme="minorEastAsia" w:hAnsiTheme="minorEastAsia" w:hint="eastAsia"/>
          <w:sz w:val="28"/>
          <w:szCs w:val="28"/>
        </w:rPr>
      </w:pPr>
      <w:r w:rsidRPr="00A61F4A">
        <w:rPr>
          <w:rFonts w:asciiTheme="minorEastAsia" w:hAnsiTheme="minorEastAsia" w:hint="eastAsia"/>
          <w:sz w:val="28"/>
          <w:szCs w:val="28"/>
        </w:rPr>
        <w:t>3.</w:t>
      </w:r>
      <w:r w:rsidRPr="00A61F4A">
        <w:rPr>
          <w:rFonts w:asciiTheme="minorEastAsia" w:hAnsiTheme="minorEastAsia"/>
          <w:sz w:val="28"/>
          <w:szCs w:val="28"/>
        </w:rPr>
        <w:t>饭盆倒罐清除积水，清除蚊虫孳生地。</w:t>
      </w:r>
    </w:p>
    <w:p w:rsidR="00F73C39" w:rsidRDefault="00F73C39" w:rsidP="00A61F4A">
      <w:pPr>
        <w:rPr>
          <w:rFonts w:asciiTheme="minorEastAsia" w:hAnsiTheme="minorEastAsia" w:hint="eastAsia"/>
          <w:sz w:val="28"/>
          <w:szCs w:val="28"/>
        </w:rPr>
      </w:pPr>
    </w:p>
    <w:p w:rsidR="00F73C39" w:rsidRDefault="00F73C39" w:rsidP="00A61F4A">
      <w:pPr>
        <w:rPr>
          <w:rFonts w:asciiTheme="minorEastAsia" w:hAnsiTheme="minorEastAsia" w:hint="eastAsia"/>
          <w:sz w:val="28"/>
          <w:szCs w:val="28"/>
        </w:rPr>
      </w:pPr>
    </w:p>
    <w:p w:rsidR="00F73C39" w:rsidRDefault="00F73C39" w:rsidP="00F73C39">
      <w:pPr>
        <w:jc w:val="right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                苏州市田家</w:t>
      </w:r>
      <w:proofErr w:type="gramStart"/>
      <w:r>
        <w:rPr>
          <w:rFonts w:asciiTheme="minorEastAsia" w:hAnsiTheme="minorEastAsia" w:hint="eastAsia"/>
          <w:sz w:val="28"/>
          <w:szCs w:val="28"/>
        </w:rPr>
        <w:t>炳</w:t>
      </w:r>
      <w:proofErr w:type="gramEnd"/>
      <w:r>
        <w:rPr>
          <w:rFonts w:asciiTheme="minorEastAsia" w:hAnsiTheme="minorEastAsia" w:hint="eastAsia"/>
          <w:sz w:val="28"/>
          <w:szCs w:val="28"/>
        </w:rPr>
        <w:t>实验高级中学医务室</w:t>
      </w:r>
    </w:p>
    <w:p w:rsidR="00F73C39" w:rsidRPr="00F73C39" w:rsidRDefault="00F73C39" w:rsidP="00F73C39">
      <w:pPr>
        <w:ind w:firstLineChars="1850" w:firstLine="518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2019年9月3日</w:t>
      </w:r>
    </w:p>
    <w:p w:rsidR="003159C8" w:rsidRPr="00A61F4A" w:rsidRDefault="003159C8">
      <w:pPr>
        <w:rPr>
          <w:rFonts w:asciiTheme="minorEastAsia" w:hAnsiTheme="minorEastAsia"/>
          <w:sz w:val="28"/>
          <w:szCs w:val="28"/>
        </w:rPr>
      </w:pPr>
    </w:p>
    <w:sectPr w:rsidR="003159C8" w:rsidRPr="00A61F4A" w:rsidSect="007C4B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32C" w:rsidRDefault="003D132C" w:rsidP="00A61F4A">
      <w:r>
        <w:separator/>
      </w:r>
    </w:p>
  </w:endnote>
  <w:endnote w:type="continuationSeparator" w:id="0">
    <w:p w:rsidR="003D132C" w:rsidRDefault="003D132C" w:rsidP="00A61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32C" w:rsidRDefault="003D132C" w:rsidP="00A61F4A">
      <w:r>
        <w:separator/>
      </w:r>
    </w:p>
  </w:footnote>
  <w:footnote w:type="continuationSeparator" w:id="0">
    <w:p w:rsidR="003D132C" w:rsidRDefault="003D132C" w:rsidP="00A61F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E34A3"/>
    <w:multiLevelType w:val="hybridMultilevel"/>
    <w:tmpl w:val="68842E12"/>
    <w:lvl w:ilvl="0" w:tplc="BF7A3F5E">
      <w:start w:val="1"/>
      <w:numFmt w:val="japaneseCounting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556" w:hanging="420"/>
      </w:pPr>
    </w:lvl>
    <w:lvl w:ilvl="2" w:tplc="0409001B" w:tentative="1">
      <w:start w:val="1"/>
      <w:numFmt w:val="lowerRoman"/>
      <w:lvlText w:val="%3."/>
      <w:lvlJc w:val="right"/>
      <w:pPr>
        <w:ind w:left="976" w:hanging="420"/>
      </w:pPr>
    </w:lvl>
    <w:lvl w:ilvl="3" w:tplc="0409000F" w:tentative="1">
      <w:start w:val="1"/>
      <w:numFmt w:val="decimal"/>
      <w:lvlText w:val="%4."/>
      <w:lvlJc w:val="left"/>
      <w:pPr>
        <w:ind w:left="1396" w:hanging="420"/>
      </w:pPr>
    </w:lvl>
    <w:lvl w:ilvl="4" w:tplc="04090019" w:tentative="1">
      <w:start w:val="1"/>
      <w:numFmt w:val="lowerLetter"/>
      <w:lvlText w:val="%5)"/>
      <w:lvlJc w:val="left"/>
      <w:pPr>
        <w:ind w:left="1816" w:hanging="420"/>
      </w:pPr>
    </w:lvl>
    <w:lvl w:ilvl="5" w:tplc="0409001B" w:tentative="1">
      <w:start w:val="1"/>
      <w:numFmt w:val="lowerRoman"/>
      <w:lvlText w:val="%6."/>
      <w:lvlJc w:val="right"/>
      <w:pPr>
        <w:ind w:left="2236" w:hanging="420"/>
      </w:pPr>
    </w:lvl>
    <w:lvl w:ilvl="6" w:tplc="0409000F" w:tentative="1">
      <w:start w:val="1"/>
      <w:numFmt w:val="decimal"/>
      <w:lvlText w:val="%7."/>
      <w:lvlJc w:val="left"/>
      <w:pPr>
        <w:ind w:left="2656" w:hanging="420"/>
      </w:pPr>
    </w:lvl>
    <w:lvl w:ilvl="7" w:tplc="04090019" w:tentative="1">
      <w:start w:val="1"/>
      <w:numFmt w:val="lowerLetter"/>
      <w:lvlText w:val="%8)"/>
      <w:lvlJc w:val="left"/>
      <w:pPr>
        <w:ind w:left="3076" w:hanging="420"/>
      </w:pPr>
    </w:lvl>
    <w:lvl w:ilvl="8" w:tplc="0409001B" w:tentative="1">
      <w:start w:val="1"/>
      <w:numFmt w:val="lowerRoman"/>
      <w:lvlText w:val="%9."/>
      <w:lvlJc w:val="right"/>
      <w:pPr>
        <w:ind w:left="3496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A84"/>
    <w:rsid w:val="003159C8"/>
    <w:rsid w:val="003D132C"/>
    <w:rsid w:val="005242C9"/>
    <w:rsid w:val="00A61F4A"/>
    <w:rsid w:val="00B21A84"/>
    <w:rsid w:val="00F73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61F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61F4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61F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61F4A"/>
    <w:rPr>
      <w:sz w:val="18"/>
      <w:szCs w:val="18"/>
    </w:rPr>
  </w:style>
  <w:style w:type="character" w:styleId="a5">
    <w:name w:val="Strong"/>
    <w:qFormat/>
    <w:rsid w:val="00A61F4A"/>
    <w:rPr>
      <w:b/>
    </w:rPr>
  </w:style>
  <w:style w:type="paragraph" w:styleId="a6">
    <w:name w:val="Normal (Web)"/>
    <w:basedOn w:val="a"/>
    <w:rsid w:val="00A61F4A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A61F4A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61F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61F4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61F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61F4A"/>
    <w:rPr>
      <w:sz w:val="18"/>
      <w:szCs w:val="18"/>
    </w:rPr>
  </w:style>
  <w:style w:type="character" w:styleId="a5">
    <w:name w:val="Strong"/>
    <w:qFormat/>
    <w:rsid w:val="00A61F4A"/>
    <w:rPr>
      <w:b/>
    </w:rPr>
  </w:style>
  <w:style w:type="paragraph" w:styleId="a6">
    <w:name w:val="Normal (Web)"/>
    <w:basedOn w:val="a"/>
    <w:rsid w:val="00A61F4A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A61F4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121</Words>
  <Characters>694</Characters>
  <Application>Microsoft Office Word</Application>
  <DocSecurity>0</DocSecurity>
  <Lines>5</Lines>
  <Paragraphs>1</Paragraphs>
  <ScaleCrop>false</ScaleCrop>
  <Company>Sky123.Org</Company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2019-09-03T07:00:00Z</dcterms:created>
  <dcterms:modified xsi:type="dcterms:W3CDTF">2019-09-03T07:22:00Z</dcterms:modified>
</cp:coreProperties>
</file>