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E5" w:rsidRDefault="00911FE5" w:rsidP="00911FE5">
      <w:pPr>
        <w:ind w:left="420" w:rightChars="161" w:right="338"/>
        <w:jc w:val="distribute"/>
        <w:rPr>
          <w:rFonts w:ascii="方正小标宋简体" w:eastAsia="方正小标宋简体"/>
          <w:color w:val="FF0000"/>
          <w:sz w:val="72"/>
          <w:szCs w:val="72"/>
        </w:rPr>
      </w:pPr>
      <w:r>
        <w:rPr>
          <w:rFonts w:ascii="方正小标宋简体" w:eastAsia="方正小标宋简体" w:hint="eastAsia"/>
          <w:color w:val="FF0000"/>
          <w:sz w:val="72"/>
          <w:szCs w:val="72"/>
        </w:rPr>
        <w:t>江苏省</w:t>
      </w:r>
      <w:r>
        <w:rPr>
          <w:rFonts w:ascii="方正小标宋简体" w:eastAsia="方正小标宋简体" w:hint="eastAsia"/>
          <w:color w:val="FF0000"/>
          <w:sz w:val="72"/>
          <w:szCs w:val="72"/>
        </w:rPr>
        <w:t>教育</w:t>
      </w:r>
      <w:r>
        <w:rPr>
          <w:rFonts w:ascii="方正小标宋简体" w:eastAsia="方正小标宋简体" w:hint="eastAsia"/>
          <w:color w:val="FF0000"/>
          <w:sz w:val="72"/>
          <w:szCs w:val="72"/>
        </w:rPr>
        <w:t>厅</w:t>
      </w:r>
    </w:p>
    <w:p w:rsidR="00911FE5" w:rsidRDefault="00911FE5" w:rsidP="00911FE5">
      <w:pPr>
        <w:spacing w:line="400" w:lineRule="exact"/>
        <w:jc w:val="right"/>
        <w:rPr>
          <w:sz w:val="32"/>
          <w:szCs w:val="32"/>
        </w:rPr>
      </w:pPr>
      <w:r>
        <w:rPr>
          <w:noProof/>
          <w:sz w:val="32"/>
          <w:szCs w:val="32"/>
        </w:rPr>
        <mc:AlternateContent>
          <mc:Choice Requires="wps">
            <w:drawing>
              <wp:anchor distT="0" distB="0" distL="114300" distR="114300" simplePos="0" relativeHeight="251659264" behindDoc="0" locked="0" layoutInCell="1" allowOverlap="1" wp14:anchorId="40FDCF1E" wp14:editId="63FF8A2A">
                <wp:simplePos x="0" y="0"/>
                <wp:positionH relativeFrom="column">
                  <wp:posOffset>-635</wp:posOffset>
                </wp:positionH>
                <wp:positionV relativeFrom="paragraph">
                  <wp:posOffset>84455</wp:posOffset>
                </wp:positionV>
                <wp:extent cx="5801360" cy="0"/>
                <wp:effectExtent l="0" t="31750" r="8890" b="44450"/>
                <wp:wrapNone/>
                <wp:docPr id="1" name="直线 6"/>
                <wp:cNvGraphicFramePr/>
                <a:graphic xmlns:a="http://schemas.openxmlformats.org/drawingml/2006/main">
                  <a:graphicData uri="http://schemas.microsoft.com/office/word/2010/wordprocessingShape">
                    <wps:wsp>
                      <wps:cNvCnPr/>
                      <wps:spPr>
                        <a:xfrm>
                          <a:off x="0" y="0"/>
                          <a:ext cx="5801360" cy="0"/>
                        </a:xfrm>
                        <a:prstGeom prst="line">
                          <a:avLst/>
                        </a:prstGeom>
                        <a:ln w="63500" cap="flat" cmpd="thickThin">
                          <a:solidFill>
                            <a:srgbClr val="FF0000"/>
                          </a:solidFill>
                          <a:prstDash val="solid"/>
                          <a:headEnd type="none" w="med" len="med"/>
                          <a:tailEnd type="none" w="med" len="med"/>
                        </a:ln>
                      </wps:spPr>
                      <wps:bodyPr/>
                    </wps:wsp>
                  </a:graphicData>
                </a:graphic>
              </wp:anchor>
            </w:drawing>
          </mc:Choice>
          <mc:Fallback>
            <w:pict>
              <v:line id="直线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6.65pt" to="456.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" strokecolor="red" strokeweight="5pt">
                <v:stroke linestyle="thickThin"/>
              </v:line>
            </w:pict>
          </mc:Fallback>
        </mc:AlternateContent>
      </w:r>
    </w:p>
    <w:p w:rsidR="00C63774" w:rsidRPr="00911FE5" w:rsidRDefault="00C63774">
      <w:pPr>
        <w:spacing w:line="560" w:lineRule="exact"/>
        <w:rPr>
          <w:rFonts w:ascii="仿宋" w:eastAsia="仿宋" w:hAnsi="仿宋" w:cs="仿宋"/>
          <w:sz w:val="28"/>
          <w:szCs w:val="28"/>
        </w:rPr>
      </w:pPr>
    </w:p>
    <w:p w:rsidR="00C63774" w:rsidRDefault="00A642A9">
      <w:pPr>
        <w:pStyle w:val="a7"/>
        <w:spacing w:beforeAutospacing="0" w:afterAutospacing="0" w:line="540" w:lineRule="exact"/>
        <w:rPr>
          <w:rFonts w:ascii="Times New Roman" w:hAnsi="Times New Roman"/>
          <w:sz w:val="32"/>
          <w:szCs w:val="32"/>
        </w:rPr>
      </w:pPr>
      <w:r>
        <w:rPr>
          <w:rFonts w:ascii="Times New Roman" w:hAnsi="仿宋_GB2312"/>
          <w:sz w:val="32"/>
          <w:szCs w:val="32"/>
        </w:rPr>
        <w:t>各设区市教育局，昆山市、泰兴市、沭阳县教育局：</w:t>
      </w:r>
    </w:p>
    <w:p w:rsidR="00C63774" w:rsidRDefault="00A642A9">
      <w:pPr>
        <w:pStyle w:val="a7"/>
        <w:spacing w:beforeAutospacing="0" w:afterAutospacing="0" w:line="540" w:lineRule="exact"/>
        <w:ind w:firstLine="630"/>
        <w:rPr>
          <w:rFonts w:ascii="Times New Roman" w:hAnsi="仿宋_GB2312"/>
          <w:sz w:val="32"/>
          <w:szCs w:val="32"/>
        </w:rPr>
      </w:pPr>
      <w:r>
        <w:rPr>
          <w:rFonts w:ascii="Times New Roman" w:hAnsi="仿宋_GB2312"/>
          <w:sz w:val="32"/>
          <w:szCs w:val="32"/>
        </w:rPr>
        <w:t>为深入贯彻落实《中共江苏省委江苏省人民政府关于全面深化新时代教师队伍建设改革的实施意见》（苏发﹝</w:t>
      </w:r>
      <w:r>
        <w:rPr>
          <w:rFonts w:ascii="Times New Roman" w:hAnsi="Times New Roman"/>
          <w:sz w:val="32"/>
          <w:szCs w:val="32"/>
        </w:rPr>
        <w:t>2018</w:t>
      </w:r>
      <w:r>
        <w:rPr>
          <w:rFonts w:ascii="Times New Roman" w:hAnsi="仿宋_GB2312"/>
          <w:sz w:val="32"/>
          <w:szCs w:val="32"/>
        </w:rPr>
        <w:t>﹞</w:t>
      </w:r>
      <w:r>
        <w:rPr>
          <w:rFonts w:ascii="Times New Roman" w:hAnsi="Times New Roman"/>
          <w:sz w:val="32"/>
          <w:szCs w:val="32"/>
        </w:rPr>
        <w:t>33</w:t>
      </w:r>
      <w:r>
        <w:rPr>
          <w:rFonts w:ascii="Times New Roman" w:hAnsi="仿宋_GB2312"/>
          <w:sz w:val="32"/>
          <w:szCs w:val="32"/>
        </w:rPr>
        <w:t>号）精神，根据《关于印发</w:t>
      </w:r>
      <w:r>
        <w:rPr>
          <w:rFonts w:ascii="Times New Roman" w:hAnsi="Times New Roman"/>
          <w:sz w:val="32"/>
          <w:szCs w:val="32"/>
        </w:rPr>
        <w:t>&lt;</w:t>
      </w:r>
      <w:r>
        <w:rPr>
          <w:rFonts w:ascii="Times New Roman" w:hAnsi="仿宋_GB2312"/>
          <w:sz w:val="32"/>
          <w:szCs w:val="32"/>
        </w:rPr>
        <w:t>江苏省中小学教师资格考试和定期注册制度改革工作实施方案</w:t>
      </w:r>
      <w:r>
        <w:rPr>
          <w:rFonts w:ascii="Times New Roman" w:hAnsi="Times New Roman"/>
          <w:sz w:val="32"/>
          <w:szCs w:val="32"/>
        </w:rPr>
        <w:t>&gt;</w:t>
      </w:r>
      <w:r>
        <w:rPr>
          <w:rFonts w:ascii="Times New Roman" w:hAnsi="仿宋_GB2312"/>
          <w:sz w:val="32"/>
          <w:szCs w:val="32"/>
        </w:rPr>
        <w:t>及相关实施细则（办法）的通知》（苏教规﹝</w:t>
      </w:r>
      <w:r>
        <w:rPr>
          <w:rFonts w:ascii="Times New Roman" w:hAnsi="Times New Roman"/>
          <w:sz w:val="32"/>
          <w:szCs w:val="32"/>
        </w:rPr>
        <w:t>2014</w:t>
      </w:r>
      <w:r>
        <w:rPr>
          <w:rFonts w:ascii="Times New Roman" w:hAnsi="仿宋_GB2312"/>
          <w:sz w:val="32"/>
          <w:szCs w:val="32"/>
        </w:rPr>
        <w:t>﹞</w:t>
      </w:r>
      <w:r>
        <w:rPr>
          <w:rFonts w:ascii="Times New Roman" w:hAnsi="Times New Roman"/>
          <w:sz w:val="32"/>
          <w:szCs w:val="32"/>
        </w:rPr>
        <w:t>2</w:t>
      </w:r>
      <w:r>
        <w:rPr>
          <w:rFonts w:ascii="Times New Roman" w:hAnsi="仿宋_GB2312"/>
          <w:sz w:val="32"/>
          <w:szCs w:val="32"/>
        </w:rPr>
        <w:t>号）要求，现就做好</w:t>
      </w:r>
      <w:r>
        <w:rPr>
          <w:rFonts w:ascii="Times New Roman" w:hAnsi="Times New Roman"/>
          <w:sz w:val="32"/>
          <w:szCs w:val="32"/>
        </w:rPr>
        <w:t>2020</w:t>
      </w:r>
      <w:r>
        <w:rPr>
          <w:rFonts w:ascii="Times New Roman" w:hAnsi="仿宋_GB2312"/>
          <w:sz w:val="32"/>
          <w:szCs w:val="32"/>
        </w:rPr>
        <w:t>年全省中小学教师资格定期注册工作有关事项通知如下。</w:t>
      </w:r>
    </w:p>
    <w:p w:rsidR="00C63774" w:rsidRDefault="00A642A9">
      <w:pPr>
        <w:pStyle w:val="a7"/>
        <w:spacing w:beforeAutospacing="0" w:afterAutospacing="0" w:line="540" w:lineRule="exact"/>
        <w:ind w:firstLine="63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注册对象</w:t>
      </w:r>
    </w:p>
    <w:p w:rsidR="00C63774" w:rsidRDefault="00A642A9">
      <w:pPr>
        <w:pStyle w:val="a7"/>
        <w:spacing w:beforeAutospacing="0" w:afterAutospacing="0" w:line="540" w:lineRule="exact"/>
        <w:ind w:firstLine="630"/>
        <w:rPr>
          <w:rFonts w:ascii="Times New Roman" w:hAnsi="仿宋_GB2312"/>
          <w:sz w:val="32"/>
          <w:szCs w:val="32"/>
        </w:rPr>
      </w:pPr>
      <w:r>
        <w:rPr>
          <w:rFonts w:ascii="Times New Roman" w:hAnsi="Times New Roman"/>
          <w:sz w:val="32"/>
          <w:szCs w:val="32"/>
        </w:rPr>
        <w:t>1.</w:t>
      </w:r>
      <w:r>
        <w:rPr>
          <w:rFonts w:ascii="Times New Roman" w:hAnsi="Times New Roman" w:hint="eastAsia"/>
          <w:sz w:val="32"/>
          <w:szCs w:val="32"/>
        </w:rPr>
        <w:t xml:space="preserve"> </w:t>
      </w:r>
      <w:r>
        <w:rPr>
          <w:rFonts w:ascii="Times New Roman" w:hAnsi="仿宋_GB2312"/>
          <w:sz w:val="32"/>
          <w:szCs w:val="32"/>
        </w:rPr>
        <w:t>我省公办普通中小学（含幼儿园、中等职业学校，下同）在编在岗教师、备案制教师、各设区市教育局确定的民办中小学校在职教师，并同时符合以下条件之一</w:t>
      </w:r>
      <w:r>
        <w:rPr>
          <w:rFonts w:ascii="Times New Roman" w:hAnsi="仿宋_GB2312" w:hint="eastAsia"/>
          <w:sz w:val="32"/>
          <w:szCs w:val="32"/>
        </w:rPr>
        <w:t>者</w:t>
      </w:r>
      <w:r>
        <w:rPr>
          <w:rFonts w:ascii="Times New Roman" w:hAnsi="仿宋_GB2312"/>
          <w:sz w:val="32"/>
          <w:szCs w:val="32"/>
        </w:rPr>
        <w:t>：距上次定期注册合格已满</w:t>
      </w:r>
      <w:r>
        <w:rPr>
          <w:rFonts w:ascii="Times New Roman" w:hAnsi="Times New Roman"/>
          <w:sz w:val="32"/>
          <w:szCs w:val="32"/>
        </w:rPr>
        <w:t>5</w:t>
      </w:r>
      <w:r>
        <w:rPr>
          <w:rFonts w:ascii="Times New Roman" w:hAnsi="仿宋_GB2312"/>
          <w:sz w:val="32"/>
          <w:szCs w:val="32"/>
        </w:rPr>
        <w:t>年；试用期满</w:t>
      </w:r>
      <w:proofErr w:type="gramStart"/>
      <w:r>
        <w:rPr>
          <w:rFonts w:ascii="Times New Roman" w:hAnsi="仿宋_GB2312"/>
          <w:sz w:val="32"/>
          <w:szCs w:val="32"/>
        </w:rPr>
        <w:t>且考核</w:t>
      </w:r>
      <w:proofErr w:type="gramEnd"/>
      <w:r>
        <w:rPr>
          <w:rFonts w:ascii="Times New Roman" w:hAnsi="仿宋_GB2312"/>
          <w:sz w:val="32"/>
          <w:szCs w:val="32"/>
        </w:rPr>
        <w:t>合格；此前的注册结论为</w:t>
      </w:r>
      <w:r>
        <w:rPr>
          <w:rFonts w:ascii="Times New Roman" w:hAnsi="Times New Roman"/>
          <w:sz w:val="32"/>
          <w:szCs w:val="32"/>
        </w:rPr>
        <w:t>“</w:t>
      </w:r>
      <w:r>
        <w:rPr>
          <w:rFonts w:ascii="Times New Roman" w:hAnsi="仿宋_GB2312"/>
          <w:sz w:val="32"/>
          <w:szCs w:val="32"/>
        </w:rPr>
        <w:t>暂缓注册</w:t>
      </w:r>
      <w:r>
        <w:rPr>
          <w:rFonts w:ascii="Times New Roman" w:hAnsi="Times New Roman"/>
          <w:sz w:val="32"/>
          <w:szCs w:val="32"/>
        </w:rPr>
        <w:t>”</w:t>
      </w:r>
      <w:r>
        <w:rPr>
          <w:rFonts w:ascii="Times New Roman" w:hAnsi="仿宋_GB2312"/>
          <w:sz w:val="32"/>
          <w:szCs w:val="32"/>
        </w:rPr>
        <w:t>，现已达到注册合格条件。</w:t>
      </w:r>
    </w:p>
    <w:p w:rsidR="00C63774" w:rsidRDefault="00A642A9">
      <w:pPr>
        <w:pStyle w:val="a7"/>
        <w:spacing w:beforeAutospacing="0" w:afterAutospacing="0" w:line="540" w:lineRule="exact"/>
        <w:ind w:firstLine="630"/>
        <w:rPr>
          <w:rFonts w:ascii="Times New Roman" w:hAnsi="Times New Roman"/>
          <w:sz w:val="32"/>
          <w:szCs w:val="32"/>
        </w:rPr>
      </w:pPr>
      <w:r>
        <w:rPr>
          <w:rFonts w:ascii="Times New Roman" w:hAnsi="Times New Roman"/>
          <w:sz w:val="32"/>
          <w:szCs w:val="32"/>
        </w:rPr>
        <w:t xml:space="preserve">2. </w:t>
      </w:r>
      <w:r>
        <w:rPr>
          <w:rFonts w:ascii="Times New Roman" w:hAnsi="仿宋_GB2312"/>
          <w:sz w:val="32"/>
          <w:szCs w:val="32"/>
        </w:rPr>
        <w:t>已进行首次注册，由于任教学校或岗位调整，</w:t>
      </w:r>
      <w:proofErr w:type="gramStart"/>
      <w:r>
        <w:rPr>
          <w:rFonts w:ascii="Times New Roman" w:hAnsi="仿宋_GB2312"/>
          <w:sz w:val="32"/>
          <w:szCs w:val="32"/>
        </w:rPr>
        <w:t>现不属于</w:t>
      </w:r>
      <w:proofErr w:type="gramEnd"/>
      <w:r>
        <w:rPr>
          <w:rFonts w:ascii="Times New Roman" w:hAnsi="仿宋_GB2312"/>
          <w:sz w:val="32"/>
          <w:szCs w:val="32"/>
        </w:rPr>
        <w:t>注册范围的，不再进行注册，其教师资格证书仍然有效。</w:t>
      </w:r>
    </w:p>
    <w:p w:rsidR="00C63774" w:rsidRDefault="00A642A9">
      <w:pPr>
        <w:pStyle w:val="a7"/>
        <w:spacing w:beforeAutospacing="0" w:afterAutospacing="0" w:line="540" w:lineRule="exact"/>
        <w:ind w:firstLine="630"/>
        <w:rPr>
          <w:rFonts w:ascii="黑体" w:eastAsia="黑体" w:hAnsi="黑体"/>
          <w:sz w:val="32"/>
          <w:szCs w:val="32"/>
        </w:rPr>
      </w:pPr>
      <w:r>
        <w:rPr>
          <w:rFonts w:ascii="黑体" w:eastAsia="黑体" w:hAnsi="黑体"/>
          <w:sz w:val="32"/>
          <w:szCs w:val="32"/>
        </w:rPr>
        <w:t>二、时间安排</w:t>
      </w:r>
    </w:p>
    <w:p w:rsidR="00C63774" w:rsidRDefault="00A642A9">
      <w:pPr>
        <w:pStyle w:val="a7"/>
        <w:spacing w:beforeAutospacing="0" w:afterAutospacing="0" w:line="540" w:lineRule="exact"/>
        <w:ind w:firstLine="630"/>
        <w:rPr>
          <w:rFonts w:ascii="Times New Roman" w:hAnsi="仿宋_GB2312"/>
          <w:sz w:val="32"/>
          <w:szCs w:val="32"/>
        </w:rPr>
      </w:pPr>
      <w:r>
        <w:rPr>
          <w:rFonts w:ascii="Times New Roman" w:hAnsi="Times New Roman"/>
          <w:sz w:val="32"/>
          <w:szCs w:val="32"/>
        </w:rPr>
        <w:t>11</w:t>
      </w:r>
      <w:r>
        <w:rPr>
          <w:rFonts w:ascii="Times New Roman" w:hAnsi="仿宋_GB2312"/>
          <w:sz w:val="32"/>
          <w:szCs w:val="32"/>
        </w:rPr>
        <w:t>月</w:t>
      </w:r>
      <w:r>
        <w:rPr>
          <w:rFonts w:ascii="Times New Roman" w:hAnsi="Times New Roman"/>
          <w:sz w:val="32"/>
          <w:szCs w:val="32"/>
        </w:rPr>
        <w:t>16</w:t>
      </w:r>
      <w:r>
        <w:rPr>
          <w:rFonts w:ascii="Times New Roman" w:hAnsi="仿宋_GB2312"/>
          <w:sz w:val="32"/>
          <w:szCs w:val="32"/>
        </w:rPr>
        <w:t>日至</w:t>
      </w:r>
      <w:r>
        <w:rPr>
          <w:rFonts w:ascii="Times New Roman" w:hAnsi="Times New Roman"/>
          <w:sz w:val="32"/>
          <w:szCs w:val="32"/>
        </w:rPr>
        <w:t>11</w:t>
      </w:r>
      <w:r>
        <w:rPr>
          <w:rFonts w:ascii="Times New Roman" w:hAnsi="仿宋_GB2312"/>
          <w:sz w:val="32"/>
          <w:szCs w:val="32"/>
        </w:rPr>
        <w:t>月</w:t>
      </w:r>
      <w:r>
        <w:rPr>
          <w:rFonts w:ascii="Times New Roman" w:hAnsi="Times New Roman"/>
          <w:sz w:val="32"/>
          <w:szCs w:val="32"/>
        </w:rPr>
        <w:t>25</w:t>
      </w:r>
      <w:r>
        <w:rPr>
          <w:rFonts w:ascii="Times New Roman" w:hAnsi="仿宋_GB2312"/>
          <w:sz w:val="32"/>
          <w:szCs w:val="32"/>
        </w:rPr>
        <w:t>日，注册范围</w:t>
      </w:r>
      <w:proofErr w:type="gramStart"/>
      <w:r>
        <w:rPr>
          <w:rFonts w:ascii="Times New Roman" w:hAnsi="仿宋_GB2312"/>
          <w:sz w:val="32"/>
          <w:szCs w:val="32"/>
        </w:rPr>
        <w:t>内教师</w:t>
      </w:r>
      <w:proofErr w:type="gramEnd"/>
      <w:r>
        <w:rPr>
          <w:rFonts w:ascii="Times New Roman" w:hAnsi="仿宋_GB2312"/>
          <w:sz w:val="32"/>
          <w:szCs w:val="32"/>
        </w:rPr>
        <w:t>通过</w:t>
      </w:r>
      <w:r>
        <w:rPr>
          <w:rFonts w:ascii="Times New Roman" w:hAnsi="Times New Roman"/>
          <w:sz w:val="32"/>
          <w:szCs w:val="32"/>
        </w:rPr>
        <w:t>“</w:t>
      </w:r>
      <w:r>
        <w:rPr>
          <w:rFonts w:ascii="Times New Roman" w:hAnsi="仿宋_GB2312"/>
          <w:sz w:val="32"/>
          <w:szCs w:val="32"/>
        </w:rPr>
        <w:t>中国教师资格网</w:t>
      </w:r>
      <w:r>
        <w:rPr>
          <w:rFonts w:ascii="Times New Roman" w:hAnsi="Times New Roman"/>
          <w:sz w:val="32"/>
          <w:szCs w:val="32"/>
        </w:rPr>
        <w:t>”</w:t>
      </w:r>
      <w:r>
        <w:rPr>
          <w:rFonts w:ascii="Times New Roman" w:hAnsi="仿宋_GB2312"/>
          <w:sz w:val="32"/>
          <w:szCs w:val="32"/>
        </w:rPr>
        <w:t>（</w:t>
      </w:r>
      <w:r>
        <w:rPr>
          <w:rFonts w:ascii="Times New Roman" w:hAnsi="Times New Roman"/>
          <w:sz w:val="32"/>
          <w:szCs w:val="32"/>
        </w:rPr>
        <w:t>www.jszg.edu.cn</w:t>
      </w:r>
      <w:r>
        <w:rPr>
          <w:rFonts w:ascii="Times New Roman" w:hAnsi="仿宋_GB2312"/>
          <w:sz w:val="32"/>
          <w:szCs w:val="32"/>
        </w:rPr>
        <w:t>）进行定期注册申请，按要求准备书面材</w:t>
      </w:r>
      <w:r>
        <w:rPr>
          <w:rFonts w:ascii="Times New Roman" w:hAnsi="仿宋_GB2312"/>
          <w:sz w:val="32"/>
          <w:szCs w:val="32"/>
        </w:rPr>
        <w:lastRenderedPageBreak/>
        <w:t>料</w:t>
      </w:r>
      <w:r>
        <w:rPr>
          <w:rFonts w:ascii="Times New Roman" w:hAnsi="仿宋_GB2312" w:hint="eastAsia"/>
          <w:sz w:val="32"/>
          <w:szCs w:val="32"/>
        </w:rPr>
        <w:t>。</w:t>
      </w:r>
      <w:r>
        <w:rPr>
          <w:rFonts w:ascii="Times New Roman" w:hAnsi="仿宋_GB2312"/>
          <w:sz w:val="32"/>
          <w:szCs w:val="32"/>
        </w:rPr>
        <w:t>所在学校在规定时间内完成材料确认</w:t>
      </w:r>
      <w:r>
        <w:rPr>
          <w:rFonts w:ascii="Times New Roman" w:hAnsi="Times New Roman" w:hint="eastAsia"/>
          <w:sz w:val="32"/>
          <w:szCs w:val="32"/>
        </w:rPr>
        <w:t>，</w:t>
      </w:r>
      <w:r>
        <w:rPr>
          <w:rFonts w:ascii="Times New Roman" w:hAnsi="仿宋_GB2312"/>
          <w:sz w:val="32"/>
          <w:szCs w:val="32"/>
        </w:rPr>
        <w:t>并根据注册条件，如实提供申请定期注册人员的师德表现、身心健康、考核结果、继续教育学时数（仅非首次注册人员）等基本情况。</w:t>
      </w:r>
    </w:p>
    <w:p w:rsidR="00C63774" w:rsidRDefault="00A642A9">
      <w:pPr>
        <w:pStyle w:val="a7"/>
        <w:spacing w:beforeAutospacing="0" w:afterAutospacing="0" w:line="540" w:lineRule="exact"/>
        <w:ind w:firstLine="630"/>
        <w:rPr>
          <w:rFonts w:ascii="Times New Roman" w:hAnsi="仿宋_GB2312"/>
          <w:sz w:val="32"/>
          <w:szCs w:val="32"/>
        </w:rPr>
      </w:pPr>
      <w:r>
        <w:rPr>
          <w:rFonts w:ascii="Times New Roman" w:hAnsi="Times New Roman"/>
          <w:sz w:val="32"/>
          <w:szCs w:val="32"/>
        </w:rPr>
        <w:t>12</w:t>
      </w:r>
      <w:r>
        <w:rPr>
          <w:rFonts w:ascii="Times New Roman" w:hAnsi="仿宋_GB2312"/>
          <w:sz w:val="32"/>
          <w:szCs w:val="32"/>
        </w:rPr>
        <w:t>月</w:t>
      </w:r>
      <w:r>
        <w:rPr>
          <w:rFonts w:ascii="Times New Roman" w:hAnsi="Times New Roman"/>
          <w:sz w:val="32"/>
          <w:szCs w:val="32"/>
        </w:rPr>
        <w:t>10</w:t>
      </w:r>
      <w:r>
        <w:rPr>
          <w:rFonts w:ascii="Times New Roman" w:hAnsi="仿宋_GB2312"/>
          <w:sz w:val="32"/>
          <w:szCs w:val="32"/>
        </w:rPr>
        <w:t>日前，各县（市、区）教育局完成初审工作，提出注册初审结论并公示</w:t>
      </w:r>
      <w:r>
        <w:rPr>
          <w:rFonts w:ascii="Times New Roman" w:hAnsi="Times New Roman"/>
          <w:sz w:val="32"/>
          <w:szCs w:val="32"/>
        </w:rPr>
        <w:t>7</w:t>
      </w:r>
      <w:r>
        <w:rPr>
          <w:rFonts w:ascii="Times New Roman" w:hAnsi="仿宋_GB2312"/>
          <w:sz w:val="32"/>
          <w:szCs w:val="32"/>
        </w:rPr>
        <w:t>天</w:t>
      </w:r>
      <w:r>
        <w:rPr>
          <w:rFonts w:ascii="Times New Roman" w:hAnsi="仿宋_GB2312" w:hint="eastAsia"/>
          <w:sz w:val="32"/>
          <w:szCs w:val="32"/>
        </w:rPr>
        <w:t>，</w:t>
      </w:r>
      <w:r>
        <w:rPr>
          <w:rFonts w:ascii="Times New Roman" w:hAnsi="仿宋_GB2312"/>
          <w:sz w:val="32"/>
          <w:szCs w:val="32"/>
        </w:rPr>
        <w:t>无异议后报设区市教育局（省管县报原所在设区市）进行复核。</w:t>
      </w:r>
    </w:p>
    <w:p w:rsidR="00C63774" w:rsidRDefault="00A642A9">
      <w:pPr>
        <w:pStyle w:val="a7"/>
        <w:spacing w:beforeAutospacing="0" w:afterAutospacing="0" w:line="540" w:lineRule="exact"/>
        <w:ind w:firstLine="630"/>
        <w:rPr>
          <w:rFonts w:ascii="Times New Roman" w:hAnsi="仿宋_GB2312"/>
          <w:sz w:val="32"/>
          <w:szCs w:val="32"/>
        </w:rPr>
      </w:pPr>
      <w:r>
        <w:rPr>
          <w:rFonts w:ascii="Times New Roman" w:hAnsi="Times New Roman"/>
          <w:sz w:val="32"/>
          <w:szCs w:val="32"/>
        </w:rPr>
        <w:t>12</w:t>
      </w:r>
      <w:r>
        <w:rPr>
          <w:rFonts w:ascii="Times New Roman" w:hAnsi="仿宋_GB2312"/>
          <w:sz w:val="32"/>
          <w:szCs w:val="32"/>
        </w:rPr>
        <w:t>月</w:t>
      </w:r>
      <w:r>
        <w:rPr>
          <w:rFonts w:ascii="Times New Roman" w:hAnsi="Times New Roman"/>
          <w:sz w:val="32"/>
          <w:szCs w:val="32"/>
        </w:rPr>
        <w:t>18</w:t>
      </w:r>
      <w:r>
        <w:rPr>
          <w:rFonts w:ascii="Times New Roman" w:hAnsi="仿宋_GB2312"/>
          <w:sz w:val="32"/>
          <w:szCs w:val="32"/>
        </w:rPr>
        <w:t>日前，各设区市完成复核，复核结果通过教师资格系统报省教育厅，并填报《</w:t>
      </w:r>
      <w:r>
        <w:rPr>
          <w:rFonts w:ascii="Times New Roman" w:hAnsi="Times New Roman"/>
          <w:sz w:val="32"/>
          <w:szCs w:val="32"/>
        </w:rPr>
        <w:t>2020</w:t>
      </w:r>
      <w:r>
        <w:rPr>
          <w:rFonts w:ascii="Times New Roman" w:hAnsi="仿宋_GB2312"/>
          <w:sz w:val="32"/>
          <w:szCs w:val="32"/>
        </w:rPr>
        <w:t>年开展定期注册的学校及其他教育机构数量统计表》（见附件）。</w:t>
      </w:r>
    </w:p>
    <w:p w:rsidR="00C63774" w:rsidRDefault="00A642A9">
      <w:pPr>
        <w:pStyle w:val="a7"/>
        <w:spacing w:beforeAutospacing="0" w:afterAutospacing="0" w:line="540" w:lineRule="exact"/>
        <w:ind w:firstLine="630"/>
        <w:rPr>
          <w:rFonts w:ascii="Times New Roman" w:hAnsi="Times New Roman"/>
          <w:sz w:val="32"/>
          <w:szCs w:val="32"/>
        </w:rPr>
      </w:pPr>
      <w:r>
        <w:rPr>
          <w:rFonts w:ascii="Times New Roman" w:hAnsi="Times New Roman"/>
          <w:sz w:val="32"/>
          <w:szCs w:val="32"/>
        </w:rPr>
        <w:t>2021</w:t>
      </w:r>
      <w:r>
        <w:rPr>
          <w:rFonts w:ascii="Times New Roman" w:hAnsi="仿宋_GB2312"/>
          <w:sz w:val="32"/>
          <w:szCs w:val="32"/>
        </w:rPr>
        <w:t>年</w:t>
      </w:r>
      <w:r>
        <w:rPr>
          <w:rFonts w:ascii="Times New Roman" w:hAnsi="Times New Roman"/>
          <w:sz w:val="32"/>
          <w:szCs w:val="32"/>
        </w:rPr>
        <w:t>1</w:t>
      </w:r>
      <w:r>
        <w:rPr>
          <w:rFonts w:ascii="Times New Roman" w:hAnsi="仿宋_GB2312"/>
          <w:sz w:val="32"/>
          <w:szCs w:val="32"/>
        </w:rPr>
        <w:t>月</w:t>
      </w:r>
      <w:r>
        <w:rPr>
          <w:rFonts w:ascii="Times New Roman" w:hAnsi="Times New Roman"/>
          <w:sz w:val="32"/>
          <w:szCs w:val="32"/>
        </w:rPr>
        <w:t>20</w:t>
      </w:r>
      <w:r>
        <w:rPr>
          <w:rFonts w:ascii="Times New Roman" w:hAnsi="仿宋_GB2312"/>
          <w:sz w:val="32"/>
          <w:szCs w:val="32"/>
        </w:rPr>
        <w:t>日前，完成注册结论标注。</w:t>
      </w:r>
    </w:p>
    <w:p w:rsidR="00C63774" w:rsidRDefault="00A642A9">
      <w:pPr>
        <w:pStyle w:val="a7"/>
        <w:spacing w:beforeAutospacing="0" w:afterAutospacing="0" w:line="540" w:lineRule="exact"/>
        <w:ind w:firstLine="630"/>
        <w:rPr>
          <w:rFonts w:ascii="黑体" w:eastAsia="黑体" w:hAnsi="黑体"/>
          <w:sz w:val="32"/>
          <w:szCs w:val="32"/>
        </w:rPr>
      </w:pPr>
      <w:r>
        <w:rPr>
          <w:rFonts w:ascii="黑体" w:eastAsia="黑体" w:hAnsi="黑体"/>
          <w:sz w:val="32"/>
          <w:szCs w:val="32"/>
        </w:rPr>
        <w:t>三、工作要求</w:t>
      </w:r>
    </w:p>
    <w:p w:rsidR="00C63774" w:rsidRDefault="00A642A9">
      <w:pPr>
        <w:pStyle w:val="a7"/>
        <w:spacing w:beforeAutospacing="0" w:afterAutospacing="0" w:line="540" w:lineRule="exact"/>
        <w:ind w:firstLine="630"/>
        <w:rPr>
          <w:rFonts w:ascii="Times New Roman" w:hAnsi="仿宋_GB2312"/>
          <w:sz w:val="32"/>
          <w:szCs w:val="32"/>
        </w:rPr>
      </w:pPr>
      <w:r>
        <w:rPr>
          <w:rFonts w:ascii="Times New Roman" w:hAnsi="Times New Roman"/>
          <w:sz w:val="32"/>
          <w:szCs w:val="32"/>
        </w:rPr>
        <w:t>1.</w:t>
      </w:r>
      <w:r>
        <w:rPr>
          <w:rFonts w:ascii="Times New Roman" w:hAnsi="Times New Roman" w:hint="eastAsia"/>
          <w:sz w:val="32"/>
          <w:szCs w:val="32"/>
        </w:rPr>
        <w:t xml:space="preserve"> </w:t>
      </w:r>
      <w:r>
        <w:rPr>
          <w:rFonts w:ascii="Times New Roman" w:hAnsi="仿宋_GB2312"/>
          <w:sz w:val="32"/>
          <w:szCs w:val="32"/>
        </w:rPr>
        <w:t>各地各校要高度重视，精心组织，规范操作，根据国家和</w:t>
      </w:r>
      <w:proofErr w:type="gramStart"/>
      <w:r>
        <w:rPr>
          <w:rFonts w:ascii="Times New Roman" w:hAnsi="仿宋_GB2312"/>
          <w:sz w:val="32"/>
          <w:szCs w:val="32"/>
        </w:rPr>
        <w:t>省教师</w:t>
      </w:r>
      <w:proofErr w:type="gramEnd"/>
      <w:r>
        <w:rPr>
          <w:rFonts w:ascii="Times New Roman" w:hAnsi="仿宋_GB2312"/>
          <w:sz w:val="32"/>
          <w:szCs w:val="32"/>
        </w:rPr>
        <w:t>资格定期注册相关政策，以及《教师资格认定特殊情况及不规范问题在中小学教师资格定期注册制度试点工作中的处理办法》（</w:t>
      </w:r>
      <w:proofErr w:type="gramStart"/>
      <w:r>
        <w:rPr>
          <w:rFonts w:ascii="Times New Roman" w:hAnsi="仿宋_GB2312"/>
          <w:sz w:val="32"/>
          <w:szCs w:val="32"/>
        </w:rPr>
        <w:t>教资字〔</w:t>
      </w:r>
      <w:r>
        <w:rPr>
          <w:rFonts w:ascii="Times New Roman" w:hAnsi="Times New Roman"/>
          <w:sz w:val="32"/>
          <w:szCs w:val="32"/>
        </w:rPr>
        <w:t>2016</w:t>
      </w:r>
      <w:r>
        <w:rPr>
          <w:rFonts w:ascii="Times New Roman" w:hAnsi="仿宋_GB2312"/>
          <w:sz w:val="32"/>
          <w:szCs w:val="32"/>
        </w:rPr>
        <w:t>〕</w:t>
      </w:r>
      <w:proofErr w:type="gramEnd"/>
      <w:r>
        <w:rPr>
          <w:rFonts w:ascii="Times New Roman" w:hAnsi="Times New Roman"/>
          <w:sz w:val="32"/>
          <w:szCs w:val="32"/>
        </w:rPr>
        <w:t>2</w:t>
      </w:r>
      <w:r>
        <w:rPr>
          <w:rFonts w:ascii="Times New Roman" w:hAnsi="仿宋_GB2312"/>
          <w:sz w:val="32"/>
          <w:szCs w:val="32"/>
        </w:rPr>
        <w:t>号）要求，严格开展各项工作，确保我省</w:t>
      </w:r>
      <w:r>
        <w:rPr>
          <w:rFonts w:ascii="Times New Roman" w:hAnsi="Times New Roman"/>
          <w:sz w:val="32"/>
          <w:szCs w:val="32"/>
        </w:rPr>
        <w:t>2020</w:t>
      </w:r>
      <w:r>
        <w:rPr>
          <w:rFonts w:ascii="Times New Roman" w:hAnsi="仿宋_GB2312"/>
          <w:sz w:val="32"/>
          <w:szCs w:val="32"/>
        </w:rPr>
        <w:t>年中小学教师资格定期注册工作顺利进行。</w:t>
      </w:r>
    </w:p>
    <w:p w:rsidR="00C63774" w:rsidRDefault="00A642A9">
      <w:pPr>
        <w:pStyle w:val="a7"/>
        <w:spacing w:beforeAutospacing="0" w:afterAutospacing="0" w:line="540" w:lineRule="exact"/>
        <w:ind w:firstLine="630"/>
        <w:rPr>
          <w:rFonts w:ascii="Times New Roman" w:hAnsi="仿宋_GB2312"/>
          <w:sz w:val="32"/>
          <w:szCs w:val="32"/>
        </w:rPr>
      </w:pPr>
      <w:r>
        <w:rPr>
          <w:rFonts w:ascii="Times New Roman" w:hAnsi="Times New Roman"/>
          <w:sz w:val="32"/>
          <w:szCs w:val="32"/>
        </w:rPr>
        <w:t xml:space="preserve">2. </w:t>
      </w:r>
      <w:r>
        <w:rPr>
          <w:rFonts w:ascii="Times New Roman" w:hAnsi="仿宋_GB2312"/>
          <w:sz w:val="32"/>
          <w:szCs w:val="32"/>
        </w:rPr>
        <w:t>各地要加强对定期注册结果运用情况的落实和检查。注册不合格人员要在新学期开学前退出教学岗位，并不再享受教师岗位待遇；暂缓注册人员不得评聘高一级教师职务，不得晋升高一级岗位等级。</w:t>
      </w:r>
    </w:p>
    <w:p w:rsidR="00C63774" w:rsidRDefault="00A642A9">
      <w:pPr>
        <w:pStyle w:val="a7"/>
        <w:spacing w:beforeAutospacing="0" w:afterAutospacing="0" w:line="540" w:lineRule="exact"/>
        <w:ind w:firstLine="630"/>
        <w:rPr>
          <w:rFonts w:ascii="Times New Roman" w:hAnsi="仿宋_GB2312"/>
          <w:sz w:val="32"/>
          <w:szCs w:val="32"/>
        </w:rPr>
      </w:pPr>
      <w:r>
        <w:rPr>
          <w:rFonts w:ascii="Times New Roman" w:hAnsi="Times New Roman"/>
          <w:sz w:val="32"/>
          <w:szCs w:val="32"/>
        </w:rPr>
        <w:t>3.</w:t>
      </w:r>
      <w:r>
        <w:rPr>
          <w:rFonts w:ascii="Times New Roman" w:hAnsi="Times New Roman" w:hint="eastAsia"/>
          <w:sz w:val="32"/>
          <w:szCs w:val="32"/>
        </w:rPr>
        <w:t xml:space="preserve"> </w:t>
      </w:r>
      <w:r>
        <w:rPr>
          <w:rFonts w:ascii="Times New Roman" w:hAnsi="仿宋_GB2312"/>
          <w:sz w:val="32"/>
          <w:szCs w:val="32"/>
        </w:rPr>
        <w:t>各地对工作中遇到的</w:t>
      </w:r>
      <w:r>
        <w:rPr>
          <w:rFonts w:ascii="Times New Roman" w:hAnsi="仿宋_GB2312" w:hint="eastAsia"/>
          <w:sz w:val="32"/>
          <w:szCs w:val="32"/>
        </w:rPr>
        <w:t>重要</w:t>
      </w:r>
      <w:r>
        <w:rPr>
          <w:rFonts w:ascii="Times New Roman" w:hAnsi="仿宋_GB2312"/>
          <w:sz w:val="32"/>
          <w:szCs w:val="32"/>
        </w:rPr>
        <w:t>情况或问题，及</w:t>
      </w:r>
      <w:proofErr w:type="gramStart"/>
      <w:r>
        <w:rPr>
          <w:rFonts w:ascii="Times New Roman" w:hAnsi="仿宋_GB2312"/>
          <w:sz w:val="32"/>
          <w:szCs w:val="32"/>
        </w:rPr>
        <w:t>时报省</w:t>
      </w:r>
      <w:proofErr w:type="gramEnd"/>
      <w:r>
        <w:rPr>
          <w:rFonts w:ascii="Times New Roman" w:hAnsi="仿宋_GB2312"/>
          <w:sz w:val="32"/>
          <w:szCs w:val="32"/>
        </w:rPr>
        <w:t>教育厅教师工作处和</w:t>
      </w:r>
      <w:proofErr w:type="gramStart"/>
      <w:r>
        <w:rPr>
          <w:rFonts w:ascii="Times New Roman" w:hAnsi="仿宋_GB2312"/>
          <w:sz w:val="32"/>
          <w:szCs w:val="32"/>
        </w:rPr>
        <w:t>省教师</w:t>
      </w:r>
      <w:proofErr w:type="gramEnd"/>
      <w:r>
        <w:rPr>
          <w:rFonts w:ascii="Times New Roman" w:hAnsi="仿宋_GB2312"/>
          <w:sz w:val="32"/>
          <w:szCs w:val="32"/>
        </w:rPr>
        <w:t>资格认定指导中心。《</w:t>
      </w:r>
      <w:r>
        <w:rPr>
          <w:rFonts w:ascii="Times New Roman" w:hAnsi="Times New Roman"/>
          <w:sz w:val="32"/>
          <w:szCs w:val="32"/>
        </w:rPr>
        <w:t>2020</w:t>
      </w:r>
      <w:r>
        <w:rPr>
          <w:rFonts w:ascii="Times New Roman" w:hAnsi="仿宋_GB2312"/>
          <w:sz w:val="32"/>
          <w:szCs w:val="32"/>
        </w:rPr>
        <w:t>年开展定期注册的学校及其他教育机构数量统计表》盖章</w:t>
      </w:r>
      <w:proofErr w:type="gramStart"/>
      <w:r>
        <w:rPr>
          <w:rFonts w:ascii="Times New Roman" w:hAnsi="仿宋_GB2312"/>
          <w:sz w:val="32"/>
          <w:szCs w:val="32"/>
        </w:rPr>
        <w:t>纸质件请于</w:t>
      </w:r>
      <w:proofErr w:type="gramEnd"/>
      <w:r>
        <w:rPr>
          <w:rFonts w:ascii="Times New Roman" w:hAnsi="Times New Roman"/>
          <w:sz w:val="32"/>
          <w:szCs w:val="32"/>
        </w:rPr>
        <w:t>12</w:t>
      </w:r>
      <w:r>
        <w:rPr>
          <w:rFonts w:ascii="Times New Roman" w:hAnsi="仿宋_GB2312"/>
          <w:sz w:val="32"/>
          <w:szCs w:val="32"/>
        </w:rPr>
        <w:t>月</w:t>
      </w:r>
      <w:r>
        <w:rPr>
          <w:rFonts w:ascii="Times New Roman" w:hAnsi="Times New Roman"/>
          <w:sz w:val="32"/>
          <w:szCs w:val="32"/>
        </w:rPr>
        <w:t>18</w:t>
      </w:r>
      <w:r>
        <w:rPr>
          <w:rFonts w:ascii="Times New Roman" w:hAnsi="仿宋_GB2312"/>
          <w:sz w:val="32"/>
          <w:szCs w:val="32"/>
        </w:rPr>
        <w:t>日前</w:t>
      </w:r>
      <w:r>
        <w:rPr>
          <w:rFonts w:ascii="Times New Roman" w:hAnsi="仿宋_GB2312"/>
          <w:sz w:val="32"/>
          <w:szCs w:val="32"/>
        </w:rPr>
        <w:lastRenderedPageBreak/>
        <w:t>报</w:t>
      </w:r>
      <w:proofErr w:type="gramStart"/>
      <w:r>
        <w:rPr>
          <w:rFonts w:ascii="Times New Roman" w:hAnsi="仿宋_GB2312"/>
          <w:sz w:val="32"/>
          <w:szCs w:val="32"/>
        </w:rPr>
        <w:t>省教师</w:t>
      </w:r>
      <w:proofErr w:type="gramEnd"/>
      <w:r>
        <w:rPr>
          <w:rFonts w:ascii="Times New Roman" w:hAnsi="仿宋_GB2312"/>
          <w:sz w:val="32"/>
          <w:szCs w:val="32"/>
        </w:rPr>
        <w:t>资格认定指导中心，地址：南京市北京西路</w:t>
      </w:r>
      <w:r>
        <w:rPr>
          <w:rFonts w:ascii="Times New Roman" w:hAnsi="Times New Roman"/>
          <w:sz w:val="32"/>
          <w:szCs w:val="32"/>
        </w:rPr>
        <w:t>77</w:t>
      </w:r>
      <w:r>
        <w:rPr>
          <w:rFonts w:ascii="Times New Roman" w:hAnsi="仿宋_GB2312"/>
          <w:sz w:val="32"/>
          <w:szCs w:val="32"/>
        </w:rPr>
        <w:t>号，邮编：</w:t>
      </w:r>
      <w:r>
        <w:rPr>
          <w:rFonts w:ascii="Times New Roman" w:hAnsi="Times New Roman"/>
          <w:sz w:val="32"/>
          <w:szCs w:val="32"/>
        </w:rPr>
        <w:t>210013</w:t>
      </w:r>
      <w:r>
        <w:rPr>
          <w:rFonts w:ascii="Times New Roman" w:hAnsi="仿宋_GB2312"/>
          <w:sz w:val="32"/>
          <w:szCs w:val="32"/>
        </w:rPr>
        <w:t>，联系人：</w:t>
      </w:r>
      <w:proofErr w:type="gramStart"/>
      <w:r>
        <w:rPr>
          <w:rFonts w:ascii="Times New Roman" w:hAnsi="仿宋_GB2312"/>
          <w:sz w:val="32"/>
          <w:szCs w:val="32"/>
        </w:rPr>
        <w:t>戎</w:t>
      </w:r>
      <w:proofErr w:type="gramEnd"/>
      <w:r>
        <w:rPr>
          <w:rFonts w:ascii="Times New Roman" w:hAnsi="仿宋_GB2312"/>
          <w:sz w:val="32"/>
          <w:szCs w:val="32"/>
        </w:rPr>
        <w:t>老师，电话：</w:t>
      </w:r>
      <w:r>
        <w:rPr>
          <w:rFonts w:ascii="Times New Roman" w:hAnsi="Times New Roman"/>
          <w:sz w:val="32"/>
          <w:szCs w:val="32"/>
        </w:rPr>
        <w:t>83239421</w:t>
      </w:r>
      <w:r>
        <w:rPr>
          <w:rFonts w:ascii="Times New Roman" w:hAnsi="仿宋_GB2312"/>
          <w:sz w:val="32"/>
          <w:szCs w:val="32"/>
        </w:rPr>
        <w:t>。</w:t>
      </w:r>
    </w:p>
    <w:p w:rsidR="00C63774" w:rsidRDefault="00C63774">
      <w:pPr>
        <w:pStyle w:val="a7"/>
        <w:spacing w:beforeAutospacing="0" w:afterAutospacing="0" w:line="540" w:lineRule="exact"/>
        <w:ind w:firstLine="630"/>
        <w:rPr>
          <w:rFonts w:ascii="Times New Roman" w:hAnsi="仿宋_GB2312"/>
          <w:sz w:val="32"/>
          <w:szCs w:val="32"/>
        </w:rPr>
      </w:pPr>
    </w:p>
    <w:p w:rsidR="00C63774" w:rsidRDefault="00A642A9">
      <w:pPr>
        <w:pStyle w:val="a7"/>
        <w:spacing w:beforeAutospacing="0" w:afterAutospacing="0" w:line="540" w:lineRule="exact"/>
        <w:ind w:firstLine="630"/>
        <w:rPr>
          <w:rFonts w:ascii="Times New Roman" w:hAnsi="仿宋_GB2312"/>
          <w:sz w:val="32"/>
          <w:szCs w:val="32"/>
        </w:rPr>
      </w:pPr>
      <w:r>
        <w:rPr>
          <w:rFonts w:ascii="Times New Roman" w:hAnsi="仿宋_GB2312"/>
          <w:sz w:val="32"/>
          <w:szCs w:val="32"/>
        </w:rPr>
        <w:t>附件：</w:t>
      </w:r>
      <w:r>
        <w:rPr>
          <w:rFonts w:ascii="Times New Roman" w:hAnsi="Times New Roman"/>
          <w:sz w:val="32"/>
          <w:szCs w:val="32"/>
        </w:rPr>
        <w:t>2020</w:t>
      </w:r>
      <w:r>
        <w:rPr>
          <w:rFonts w:ascii="Times New Roman" w:hAnsi="仿宋_GB2312"/>
          <w:sz w:val="32"/>
          <w:szCs w:val="32"/>
        </w:rPr>
        <w:t>年开展定期注册的学校及其他教育机构数量</w:t>
      </w:r>
    </w:p>
    <w:p w:rsidR="00C63774" w:rsidRDefault="00A642A9">
      <w:pPr>
        <w:pStyle w:val="a7"/>
        <w:spacing w:beforeAutospacing="0" w:afterAutospacing="0" w:line="540" w:lineRule="exact"/>
        <w:ind w:firstLineChars="395" w:firstLine="1264"/>
        <w:rPr>
          <w:rFonts w:ascii="Times New Roman" w:hAnsi="Times New Roman"/>
          <w:sz w:val="32"/>
          <w:szCs w:val="32"/>
        </w:rPr>
      </w:pPr>
      <w:r>
        <w:rPr>
          <w:rFonts w:ascii="Times New Roman" w:hAnsi="仿宋_GB2312"/>
          <w:sz w:val="32"/>
          <w:szCs w:val="32"/>
        </w:rPr>
        <w:t>统计表</w:t>
      </w:r>
    </w:p>
    <w:p w:rsidR="00C63774" w:rsidRDefault="00C63774">
      <w:pPr>
        <w:pStyle w:val="a7"/>
        <w:spacing w:beforeAutospacing="0" w:afterAutospacing="0" w:line="540" w:lineRule="exact"/>
        <w:ind w:firstLine="420"/>
        <w:rPr>
          <w:rFonts w:ascii="Times New Roman" w:hAnsi="Times New Roman"/>
          <w:sz w:val="32"/>
          <w:szCs w:val="32"/>
        </w:rPr>
      </w:pPr>
    </w:p>
    <w:p w:rsidR="00C63774" w:rsidRDefault="00C63774">
      <w:pPr>
        <w:pStyle w:val="a7"/>
        <w:spacing w:beforeAutospacing="0" w:afterAutospacing="0" w:line="540" w:lineRule="exact"/>
        <w:ind w:firstLine="420"/>
        <w:jc w:val="right"/>
        <w:rPr>
          <w:rFonts w:ascii="Times New Roman" w:hAnsi="Times New Roman"/>
          <w:sz w:val="32"/>
          <w:szCs w:val="32"/>
        </w:rPr>
      </w:pPr>
    </w:p>
    <w:p w:rsidR="00C63774" w:rsidRDefault="00C63774">
      <w:pPr>
        <w:pStyle w:val="a7"/>
        <w:spacing w:beforeAutospacing="0" w:afterAutospacing="0" w:line="540" w:lineRule="exact"/>
        <w:ind w:firstLine="420"/>
        <w:jc w:val="right"/>
        <w:rPr>
          <w:rFonts w:ascii="Times New Roman" w:hAnsi="Times New Roman"/>
          <w:sz w:val="32"/>
          <w:szCs w:val="32"/>
        </w:rPr>
      </w:pPr>
    </w:p>
    <w:p w:rsidR="00C63774" w:rsidRDefault="00A642A9">
      <w:pPr>
        <w:pStyle w:val="a7"/>
        <w:spacing w:beforeAutospacing="0" w:afterAutospacing="0" w:line="540" w:lineRule="exact"/>
        <w:ind w:right="640" w:firstLine="420"/>
        <w:jc w:val="center"/>
        <w:rPr>
          <w:rFonts w:ascii="Times New Roman" w:hAnsi="Times New Roman"/>
          <w:sz w:val="32"/>
          <w:szCs w:val="32"/>
        </w:rPr>
      </w:pPr>
      <w:r>
        <w:rPr>
          <w:rFonts w:ascii="Times New Roman" w:hAnsi="仿宋_GB2312" w:hint="eastAsia"/>
          <w:sz w:val="32"/>
          <w:szCs w:val="32"/>
        </w:rPr>
        <w:t xml:space="preserve">                          </w:t>
      </w:r>
      <w:r>
        <w:rPr>
          <w:rFonts w:ascii="Times New Roman" w:hAnsi="仿宋_GB2312"/>
          <w:sz w:val="32"/>
          <w:szCs w:val="32"/>
        </w:rPr>
        <w:t>省教育厅</w:t>
      </w:r>
    </w:p>
    <w:p w:rsidR="00C63774" w:rsidRDefault="00A642A9">
      <w:pPr>
        <w:pStyle w:val="a7"/>
        <w:spacing w:beforeAutospacing="0" w:afterAutospacing="0" w:line="540" w:lineRule="exact"/>
        <w:ind w:firstLine="420"/>
        <w:jc w:val="center"/>
        <w:rPr>
          <w:rFonts w:ascii="Times New Roman" w:hAnsi="仿宋_GB2312"/>
          <w:sz w:val="32"/>
          <w:szCs w:val="32"/>
        </w:rPr>
      </w:pPr>
      <w:r>
        <w:rPr>
          <w:rFonts w:ascii="Times New Roman" w:hAnsi="Times New Roman" w:hint="eastAsia"/>
          <w:sz w:val="32"/>
          <w:szCs w:val="32"/>
        </w:rPr>
        <w:t xml:space="preserve">                     </w:t>
      </w:r>
      <w:r>
        <w:rPr>
          <w:rFonts w:ascii="Times New Roman" w:hAnsi="Times New Roman"/>
          <w:sz w:val="32"/>
          <w:szCs w:val="32"/>
        </w:rPr>
        <w:t>2020</w:t>
      </w:r>
      <w:r>
        <w:rPr>
          <w:rFonts w:ascii="Times New Roman" w:hAnsi="仿宋_GB2312"/>
          <w:sz w:val="32"/>
          <w:szCs w:val="32"/>
        </w:rPr>
        <w:t>年</w:t>
      </w:r>
      <w:r>
        <w:rPr>
          <w:rFonts w:ascii="Times New Roman" w:hAnsi="Times New Roman"/>
          <w:sz w:val="32"/>
          <w:szCs w:val="32"/>
        </w:rPr>
        <w:t>11</w:t>
      </w:r>
      <w:r>
        <w:rPr>
          <w:rFonts w:ascii="Times New Roman" w:hAnsi="仿宋_GB2312"/>
          <w:sz w:val="32"/>
          <w:szCs w:val="32"/>
        </w:rPr>
        <w:t>月</w:t>
      </w:r>
      <w:r>
        <w:rPr>
          <w:rFonts w:ascii="Times New Roman" w:hAnsi="Times New Roman" w:hint="eastAsia"/>
          <w:sz w:val="32"/>
          <w:szCs w:val="32"/>
        </w:rPr>
        <w:t>9</w:t>
      </w:r>
      <w:r>
        <w:rPr>
          <w:rFonts w:ascii="Times New Roman" w:hAnsi="仿宋_GB2312"/>
          <w:sz w:val="32"/>
          <w:szCs w:val="32"/>
        </w:rPr>
        <w:t>日</w:t>
      </w:r>
    </w:p>
    <w:p w:rsidR="00C63774" w:rsidRDefault="00A642A9">
      <w:pPr>
        <w:pStyle w:val="a7"/>
        <w:spacing w:beforeAutospacing="0" w:afterAutospacing="0" w:line="540" w:lineRule="exact"/>
        <w:ind w:firstLine="420"/>
        <w:rPr>
          <w:rFonts w:ascii="Times New Roman" w:hAnsi="Times New Roman"/>
          <w:sz w:val="32"/>
          <w:szCs w:val="32"/>
        </w:rPr>
      </w:pPr>
      <w:r>
        <w:rPr>
          <w:rFonts w:ascii="Times New Roman" w:hAnsi="仿宋_GB2312" w:hint="eastAsia"/>
          <w:sz w:val="32"/>
          <w:szCs w:val="32"/>
        </w:rPr>
        <w:t>（此件主动公开）</w:t>
      </w:r>
    </w:p>
    <w:p w:rsidR="00C63774" w:rsidRDefault="00C63774">
      <w:pPr>
        <w:spacing w:line="560" w:lineRule="exact"/>
        <w:rPr>
          <w:rFonts w:ascii="仿宋" w:eastAsia="仿宋" w:hAnsi="仿宋" w:cs="仿宋"/>
          <w:sz w:val="28"/>
          <w:szCs w:val="28"/>
        </w:rPr>
      </w:pPr>
    </w:p>
    <w:p w:rsidR="00C63774" w:rsidRDefault="00C63774">
      <w:pPr>
        <w:spacing w:line="560" w:lineRule="exact"/>
        <w:rPr>
          <w:rFonts w:ascii="仿宋" w:eastAsia="仿宋" w:hAnsi="仿宋" w:cs="仿宋"/>
          <w:sz w:val="32"/>
          <w:szCs w:val="32"/>
        </w:rPr>
      </w:pPr>
    </w:p>
    <w:p w:rsidR="00C63774" w:rsidRDefault="00C63774">
      <w:pPr>
        <w:spacing w:line="560" w:lineRule="exact"/>
        <w:rPr>
          <w:rFonts w:ascii="仿宋" w:eastAsia="仿宋" w:hAnsi="仿宋" w:cs="仿宋"/>
          <w:sz w:val="32"/>
          <w:szCs w:val="32"/>
        </w:rPr>
      </w:pPr>
    </w:p>
    <w:p w:rsidR="00C63774" w:rsidRDefault="00C63774">
      <w:pPr>
        <w:spacing w:line="560" w:lineRule="exact"/>
        <w:rPr>
          <w:rFonts w:ascii="仿宋" w:eastAsia="仿宋" w:hAnsi="仿宋" w:cs="仿宋"/>
          <w:sz w:val="32"/>
          <w:szCs w:val="32"/>
        </w:rPr>
      </w:pPr>
    </w:p>
    <w:p w:rsidR="00C63774" w:rsidRDefault="00C63774">
      <w:pPr>
        <w:spacing w:line="560" w:lineRule="exact"/>
        <w:rPr>
          <w:rFonts w:ascii="仿宋" w:eastAsia="仿宋" w:hAnsi="仿宋" w:cs="仿宋"/>
          <w:sz w:val="32"/>
          <w:szCs w:val="32"/>
        </w:rPr>
      </w:pPr>
    </w:p>
    <w:p w:rsidR="00C63774" w:rsidRDefault="00C63774">
      <w:pPr>
        <w:spacing w:line="560" w:lineRule="exact"/>
        <w:rPr>
          <w:rFonts w:ascii="仿宋" w:eastAsia="仿宋" w:hAnsi="仿宋" w:cs="仿宋"/>
          <w:sz w:val="32"/>
          <w:szCs w:val="32"/>
        </w:rPr>
      </w:pPr>
    </w:p>
    <w:p w:rsidR="00C63774" w:rsidRDefault="00C63774">
      <w:pPr>
        <w:spacing w:line="560" w:lineRule="exact"/>
        <w:rPr>
          <w:rFonts w:ascii="仿宋" w:eastAsia="仿宋" w:hAnsi="仿宋" w:cs="仿宋"/>
          <w:sz w:val="32"/>
          <w:szCs w:val="32"/>
        </w:rPr>
      </w:pPr>
    </w:p>
    <w:p w:rsidR="00C63774" w:rsidRDefault="00C63774">
      <w:pPr>
        <w:spacing w:line="560" w:lineRule="exact"/>
        <w:rPr>
          <w:rFonts w:ascii="仿宋" w:eastAsia="仿宋" w:hAnsi="仿宋" w:cs="仿宋"/>
          <w:sz w:val="32"/>
          <w:szCs w:val="32"/>
        </w:rPr>
      </w:pPr>
    </w:p>
    <w:p w:rsidR="00C63774" w:rsidRDefault="00C63774">
      <w:pPr>
        <w:spacing w:line="560" w:lineRule="exact"/>
        <w:rPr>
          <w:rFonts w:ascii="仿宋" w:eastAsia="仿宋" w:hAnsi="仿宋" w:cs="仿宋"/>
          <w:sz w:val="32"/>
          <w:szCs w:val="32"/>
        </w:rPr>
      </w:pPr>
    </w:p>
    <w:p w:rsidR="00C63774" w:rsidRDefault="00C63774">
      <w:pPr>
        <w:spacing w:line="560" w:lineRule="exact"/>
        <w:rPr>
          <w:rFonts w:ascii="仿宋" w:eastAsia="仿宋" w:hAnsi="仿宋" w:cs="仿宋"/>
          <w:sz w:val="32"/>
          <w:szCs w:val="32"/>
        </w:rPr>
      </w:pPr>
    </w:p>
    <w:p w:rsidR="00C63774" w:rsidRDefault="00C63774">
      <w:pPr>
        <w:spacing w:line="560" w:lineRule="exact"/>
        <w:rPr>
          <w:rFonts w:ascii="仿宋" w:eastAsia="仿宋" w:hAnsi="仿宋" w:cs="仿宋"/>
          <w:sz w:val="32"/>
          <w:szCs w:val="32"/>
        </w:rPr>
      </w:pPr>
    </w:p>
    <w:p w:rsidR="00C63774" w:rsidRDefault="00C63774">
      <w:pPr>
        <w:spacing w:line="560" w:lineRule="exact"/>
        <w:rPr>
          <w:rFonts w:ascii="仿宋" w:eastAsia="仿宋" w:hAnsi="仿宋" w:cs="仿宋"/>
          <w:sz w:val="32"/>
          <w:szCs w:val="32"/>
        </w:rPr>
      </w:pPr>
    </w:p>
    <w:p w:rsidR="00C63774" w:rsidRDefault="00A642A9">
      <w:pPr>
        <w:spacing w:line="560" w:lineRule="exact"/>
        <w:rPr>
          <w:rFonts w:ascii="仿宋" w:eastAsia="仿宋" w:hAnsi="仿宋" w:cs="仿宋"/>
          <w:sz w:val="32"/>
          <w:szCs w:val="32"/>
        </w:rPr>
      </w:pPr>
      <w:r>
        <w:rPr>
          <w:rFonts w:ascii="仿宋" w:eastAsia="仿宋" w:hAnsi="仿宋" w:cs="仿宋" w:hint="eastAsia"/>
          <w:sz w:val="32"/>
          <w:szCs w:val="32"/>
        </w:rPr>
        <w:lastRenderedPageBreak/>
        <w:t>附件</w:t>
      </w:r>
    </w:p>
    <w:p w:rsidR="00C63774" w:rsidRDefault="00A642A9">
      <w:pPr>
        <w:jc w:val="center"/>
        <w:rPr>
          <w:b/>
          <w:bCs/>
          <w:sz w:val="28"/>
          <w:szCs w:val="28"/>
        </w:rPr>
      </w:pPr>
      <w:r>
        <w:rPr>
          <w:b/>
          <w:bCs/>
          <w:sz w:val="30"/>
          <w:szCs w:val="30"/>
        </w:rPr>
        <w:t>2020年开展定期注册的学校及其他教育机构数量统计表</w:t>
      </w:r>
    </w:p>
    <w:p w:rsidR="00C63774" w:rsidRDefault="00A642A9">
      <w:pPr>
        <w:jc w:val="center"/>
        <w:rPr>
          <w:bCs/>
          <w:szCs w:val="21"/>
        </w:rPr>
      </w:pPr>
      <w:r>
        <w:rPr>
          <w:bCs/>
          <w:szCs w:val="21"/>
        </w:rPr>
        <w:t>（本年未开展定期注册的学校不计在内）</w:t>
      </w: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4865"/>
        <w:gridCol w:w="3249"/>
      </w:tblGrid>
      <w:tr w:rsidR="00C63774">
        <w:trPr>
          <w:trHeight w:val="454"/>
          <w:jc w:val="center"/>
        </w:trPr>
        <w:tc>
          <w:tcPr>
            <w:tcW w:w="450" w:type="pct"/>
            <w:tcBorders>
              <w:top w:val="single" w:sz="4" w:space="0" w:color="auto"/>
              <w:left w:val="single" w:sz="4" w:space="0" w:color="auto"/>
              <w:bottom w:val="single" w:sz="4" w:space="0" w:color="auto"/>
              <w:right w:val="single" w:sz="4" w:space="0" w:color="auto"/>
            </w:tcBorders>
            <w:vAlign w:val="center"/>
          </w:tcPr>
          <w:p w:rsidR="00C63774" w:rsidRDefault="00A642A9">
            <w:pPr>
              <w:widowControl/>
              <w:jc w:val="center"/>
              <w:rPr>
                <w:b/>
                <w:color w:val="000000"/>
                <w:kern w:val="0"/>
                <w:szCs w:val="21"/>
              </w:rPr>
            </w:pPr>
            <w:r>
              <w:rPr>
                <w:b/>
                <w:color w:val="000000"/>
                <w:kern w:val="0"/>
                <w:szCs w:val="21"/>
              </w:rPr>
              <w:t>序号</w:t>
            </w:r>
          </w:p>
        </w:tc>
        <w:tc>
          <w:tcPr>
            <w:tcW w:w="2728" w:type="pct"/>
            <w:tcBorders>
              <w:top w:val="single" w:sz="4" w:space="0" w:color="auto"/>
              <w:left w:val="single" w:sz="4" w:space="0" w:color="auto"/>
              <w:bottom w:val="single" w:sz="4" w:space="0" w:color="auto"/>
              <w:right w:val="single" w:sz="4" w:space="0" w:color="auto"/>
            </w:tcBorders>
            <w:noWrap/>
            <w:vAlign w:val="center"/>
          </w:tcPr>
          <w:p w:rsidR="00C63774" w:rsidRDefault="00A642A9">
            <w:pPr>
              <w:widowControl/>
              <w:jc w:val="center"/>
              <w:rPr>
                <w:b/>
                <w:color w:val="000000"/>
                <w:kern w:val="0"/>
                <w:szCs w:val="21"/>
              </w:rPr>
            </w:pPr>
            <w:r>
              <w:rPr>
                <w:b/>
                <w:color w:val="000000"/>
                <w:kern w:val="0"/>
                <w:szCs w:val="21"/>
              </w:rPr>
              <w:t>学校性质</w:t>
            </w:r>
          </w:p>
        </w:tc>
        <w:tc>
          <w:tcPr>
            <w:tcW w:w="1823" w:type="pct"/>
            <w:tcBorders>
              <w:top w:val="single" w:sz="4" w:space="0" w:color="auto"/>
              <w:left w:val="single" w:sz="4" w:space="0" w:color="auto"/>
              <w:bottom w:val="single" w:sz="4" w:space="0" w:color="auto"/>
              <w:right w:val="single" w:sz="4" w:space="0" w:color="auto"/>
            </w:tcBorders>
            <w:noWrap/>
            <w:vAlign w:val="center"/>
          </w:tcPr>
          <w:p w:rsidR="00C63774" w:rsidRDefault="00A642A9">
            <w:pPr>
              <w:widowControl/>
              <w:jc w:val="center"/>
              <w:rPr>
                <w:b/>
                <w:color w:val="000000"/>
                <w:kern w:val="0"/>
                <w:szCs w:val="21"/>
              </w:rPr>
            </w:pPr>
            <w:r>
              <w:rPr>
                <w:b/>
                <w:color w:val="000000"/>
                <w:kern w:val="0"/>
                <w:szCs w:val="21"/>
              </w:rPr>
              <w:t>数量（</w:t>
            </w:r>
            <w:r>
              <w:rPr>
                <w:b/>
                <w:szCs w:val="21"/>
              </w:rPr>
              <w:t>所/</w:t>
            </w:r>
            <w:proofErr w:type="gramStart"/>
            <w:r>
              <w:rPr>
                <w:b/>
                <w:szCs w:val="21"/>
              </w:rPr>
              <w:t>个</w:t>
            </w:r>
            <w:proofErr w:type="gramEnd"/>
            <w:r>
              <w:rPr>
                <w:b/>
                <w:szCs w:val="21"/>
              </w:rPr>
              <w:t>）</w:t>
            </w:r>
          </w:p>
        </w:tc>
      </w:tr>
      <w:tr w:rsidR="00C63774">
        <w:trPr>
          <w:trHeight w:val="454"/>
          <w:jc w:val="center"/>
        </w:trPr>
        <w:tc>
          <w:tcPr>
            <w:tcW w:w="450" w:type="pct"/>
            <w:tcBorders>
              <w:top w:val="single" w:sz="4" w:space="0" w:color="auto"/>
              <w:left w:val="single" w:sz="4" w:space="0" w:color="auto"/>
              <w:bottom w:val="single" w:sz="4" w:space="0" w:color="auto"/>
              <w:right w:val="single" w:sz="4" w:space="0" w:color="auto"/>
            </w:tcBorders>
            <w:vAlign w:val="center"/>
          </w:tcPr>
          <w:p w:rsidR="00C63774" w:rsidRDefault="00A642A9">
            <w:pPr>
              <w:widowControl/>
              <w:jc w:val="center"/>
              <w:rPr>
                <w:color w:val="000000"/>
                <w:kern w:val="0"/>
                <w:szCs w:val="21"/>
              </w:rPr>
            </w:pPr>
            <w:r>
              <w:rPr>
                <w:color w:val="000000"/>
                <w:kern w:val="0"/>
                <w:szCs w:val="21"/>
              </w:rPr>
              <w:t>1</w:t>
            </w:r>
          </w:p>
        </w:tc>
        <w:tc>
          <w:tcPr>
            <w:tcW w:w="2728" w:type="pct"/>
            <w:tcBorders>
              <w:top w:val="single" w:sz="4" w:space="0" w:color="auto"/>
              <w:left w:val="single" w:sz="4" w:space="0" w:color="auto"/>
              <w:bottom w:val="single" w:sz="4" w:space="0" w:color="auto"/>
              <w:right w:val="single" w:sz="4" w:space="0" w:color="auto"/>
            </w:tcBorders>
            <w:noWrap/>
            <w:vAlign w:val="center"/>
          </w:tcPr>
          <w:p w:rsidR="00C63774" w:rsidRDefault="00A642A9">
            <w:pPr>
              <w:widowControl/>
              <w:jc w:val="left"/>
              <w:rPr>
                <w:color w:val="000000"/>
                <w:kern w:val="0"/>
                <w:szCs w:val="21"/>
              </w:rPr>
            </w:pPr>
            <w:r>
              <w:rPr>
                <w:color w:val="000000"/>
                <w:kern w:val="0"/>
                <w:szCs w:val="21"/>
              </w:rPr>
              <w:t>公办幼儿园</w:t>
            </w:r>
          </w:p>
        </w:tc>
        <w:tc>
          <w:tcPr>
            <w:tcW w:w="1823" w:type="pct"/>
            <w:tcBorders>
              <w:top w:val="single" w:sz="4" w:space="0" w:color="auto"/>
              <w:left w:val="single" w:sz="4" w:space="0" w:color="auto"/>
              <w:bottom w:val="single" w:sz="4" w:space="0" w:color="auto"/>
              <w:right w:val="single" w:sz="4" w:space="0" w:color="auto"/>
            </w:tcBorders>
            <w:noWrap/>
            <w:vAlign w:val="center"/>
          </w:tcPr>
          <w:p w:rsidR="00C63774" w:rsidRDefault="00C63774">
            <w:pPr>
              <w:widowControl/>
              <w:jc w:val="left"/>
              <w:rPr>
                <w:szCs w:val="22"/>
              </w:rPr>
            </w:pPr>
          </w:p>
        </w:tc>
      </w:tr>
      <w:tr w:rsidR="00C63774">
        <w:trPr>
          <w:trHeight w:val="454"/>
          <w:jc w:val="center"/>
        </w:trPr>
        <w:tc>
          <w:tcPr>
            <w:tcW w:w="450" w:type="pct"/>
            <w:tcBorders>
              <w:top w:val="single" w:sz="4" w:space="0" w:color="auto"/>
              <w:left w:val="single" w:sz="4" w:space="0" w:color="auto"/>
              <w:bottom w:val="single" w:sz="4" w:space="0" w:color="auto"/>
              <w:right w:val="single" w:sz="4" w:space="0" w:color="auto"/>
            </w:tcBorders>
            <w:vAlign w:val="center"/>
          </w:tcPr>
          <w:p w:rsidR="00C63774" w:rsidRDefault="00A642A9">
            <w:pPr>
              <w:widowControl/>
              <w:jc w:val="center"/>
              <w:rPr>
                <w:color w:val="000000"/>
                <w:kern w:val="0"/>
                <w:szCs w:val="21"/>
              </w:rPr>
            </w:pPr>
            <w:r>
              <w:rPr>
                <w:color w:val="000000"/>
                <w:kern w:val="0"/>
                <w:szCs w:val="21"/>
              </w:rPr>
              <w:t>2</w:t>
            </w:r>
          </w:p>
        </w:tc>
        <w:tc>
          <w:tcPr>
            <w:tcW w:w="2728" w:type="pct"/>
            <w:tcBorders>
              <w:top w:val="single" w:sz="4" w:space="0" w:color="auto"/>
              <w:left w:val="single" w:sz="4" w:space="0" w:color="auto"/>
              <w:bottom w:val="single" w:sz="4" w:space="0" w:color="auto"/>
              <w:right w:val="single" w:sz="4" w:space="0" w:color="auto"/>
            </w:tcBorders>
            <w:noWrap/>
            <w:vAlign w:val="center"/>
          </w:tcPr>
          <w:p w:rsidR="00C63774" w:rsidRDefault="00A642A9">
            <w:pPr>
              <w:widowControl/>
              <w:jc w:val="left"/>
              <w:rPr>
                <w:color w:val="000000"/>
                <w:kern w:val="0"/>
                <w:szCs w:val="21"/>
              </w:rPr>
            </w:pPr>
            <w:r>
              <w:rPr>
                <w:color w:val="000000"/>
                <w:kern w:val="0"/>
                <w:szCs w:val="21"/>
              </w:rPr>
              <w:t>公办小学</w:t>
            </w:r>
          </w:p>
        </w:tc>
        <w:tc>
          <w:tcPr>
            <w:tcW w:w="1823" w:type="pct"/>
            <w:tcBorders>
              <w:top w:val="single" w:sz="4" w:space="0" w:color="auto"/>
              <w:left w:val="single" w:sz="4" w:space="0" w:color="auto"/>
              <w:bottom w:val="single" w:sz="4" w:space="0" w:color="auto"/>
              <w:right w:val="single" w:sz="4" w:space="0" w:color="auto"/>
            </w:tcBorders>
            <w:noWrap/>
            <w:vAlign w:val="center"/>
          </w:tcPr>
          <w:p w:rsidR="00C63774" w:rsidRDefault="00C63774">
            <w:pPr>
              <w:widowControl/>
              <w:jc w:val="left"/>
              <w:rPr>
                <w:szCs w:val="22"/>
              </w:rPr>
            </w:pPr>
          </w:p>
        </w:tc>
      </w:tr>
      <w:tr w:rsidR="00C63774">
        <w:trPr>
          <w:trHeight w:val="454"/>
          <w:jc w:val="center"/>
        </w:trPr>
        <w:tc>
          <w:tcPr>
            <w:tcW w:w="450" w:type="pct"/>
            <w:tcBorders>
              <w:top w:val="single" w:sz="4" w:space="0" w:color="auto"/>
              <w:left w:val="single" w:sz="4" w:space="0" w:color="auto"/>
              <w:bottom w:val="single" w:sz="4" w:space="0" w:color="auto"/>
              <w:right w:val="single" w:sz="4" w:space="0" w:color="auto"/>
            </w:tcBorders>
            <w:vAlign w:val="center"/>
          </w:tcPr>
          <w:p w:rsidR="00C63774" w:rsidRDefault="00A642A9">
            <w:pPr>
              <w:widowControl/>
              <w:jc w:val="center"/>
              <w:rPr>
                <w:color w:val="000000"/>
                <w:kern w:val="0"/>
                <w:szCs w:val="21"/>
              </w:rPr>
            </w:pPr>
            <w:r>
              <w:rPr>
                <w:color w:val="000000"/>
                <w:kern w:val="0"/>
                <w:szCs w:val="21"/>
              </w:rPr>
              <w:t>3</w:t>
            </w:r>
          </w:p>
        </w:tc>
        <w:tc>
          <w:tcPr>
            <w:tcW w:w="2728" w:type="pct"/>
            <w:tcBorders>
              <w:top w:val="single" w:sz="4" w:space="0" w:color="auto"/>
              <w:left w:val="single" w:sz="4" w:space="0" w:color="auto"/>
              <w:bottom w:val="single" w:sz="4" w:space="0" w:color="auto"/>
              <w:right w:val="single" w:sz="4" w:space="0" w:color="auto"/>
            </w:tcBorders>
            <w:noWrap/>
            <w:vAlign w:val="center"/>
          </w:tcPr>
          <w:p w:rsidR="00C63774" w:rsidRDefault="00A642A9">
            <w:pPr>
              <w:widowControl/>
              <w:jc w:val="left"/>
              <w:rPr>
                <w:color w:val="000000"/>
                <w:kern w:val="0"/>
                <w:szCs w:val="21"/>
              </w:rPr>
            </w:pPr>
            <w:r>
              <w:rPr>
                <w:color w:val="000000"/>
                <w:kern w:val="0"/>
                <w:szCs w:val="21"/>
              </w:rPr>
              <w:t>公办初中</w:t>
            </w:r>
          </w:p>
        </w:tc>
        <w:tc>
          <w:tcPr>
            <w:tcW w:w="1823" w:type="pct"/>
            <w:tcBorders>
              <w:top w:val="single" w:sz="4" w:space="0" w:color="auto"/>
              <w:left w:val="single" w:sz="4" w:space="0" w:color="auto"/>
              <w:bottom w:val="single" w:sz="4" w:space="0" w:color="auto"/>
              <w:right w:val="single" w:sz="4" w:space="0" w:color="auto"/>
            </w:tcBorders>
            <w:noWrap/>
            <w:vAlign w:val="center"/>
          </w:tcPr>
          <w:p w:rsidR="00C63774" w:rsidRDefault="00C63774">
            <w:pPr>
              <w:widowControl/>
              <w:jc w:val="left"/>
              <w:rPr>
                <w:szCs w:val="22"/>
              </w:rPr>
            </w:pPr>
          </w:p>
        </w:tc>
      </w:tr>
      <w:tr w:rsidR="00C63774">
        <w:trPr>
          <w:trHeight w:val="454"/>
          <w:jc w:val="center"/>
        </w:trPr>
        <w:tc>
          <w:tcPr>
            <w:tcW w:w="450" w:type="pct"/>
            <w:tcBorders>
              <w:top w:val="single" w:sz="4" w:space="0" w:color="auto"/>
              <w:left w:val="single" w:sz="4" w:space="0" w:color="auto"/>
              <w:bottom w:val="single" w:sz="4" w:space="0" w:color="auto"/>
              <w:right w:val="single" w:sz="4" w:space="0" w:color="auto"/>
            </w:tcBorders>
            <w:vAlign w:val="center"/>
          </w:tcPr>
          <w:p w:rsidR="00C63774" w:rsidRDefault="00A642A9">
            <w:pPr>
              <w:widowControl/>
              <w:jc w:val="center"/>
              <w:rPr>
                <w:color w:val="000000"/>
                <w:kern w:val="0"/>
                <w:szCs w:val="21"/>
              </w:rPr>
            </w:pPr>
            <w:r>
              <w:rPr>
                <w:color w:val="000000"/>
                <w:kern w:val="0"/>
                <w:szCs w:val="21"/>
              </w:rPr>
              <w:t>4</w:t>
            </w:r>
          </w:p>
        </w:tc>
        <w:tc>
          <w:tcPr>
            <w:tcW w:w="2728" w:type="pct"/>
            <w:tcBorders>
              <w:top w:val="single" w:sz="4" w:space="0" w:color="auto"/>
              <w:left w:val="single" w:sz="4" w:space="0" w:color="auto"/>
              <w:bottom w:val="single" w:sz="4" w:space="0" w:color="auto"/>
              <w:right w:val="single" w:sz="4" w:space="0" w:color="auto"/>
            </w:tcBorders>
            <w:noWrap/>
            <w:vAlign w:val="center"/>
          </w:tcPr>
          <w:p w:rsidR="00C63774" w:rsidRDefault="00A642A9">
            <w:pPr>
              <w:widowControl/>
              <w:jc w:val="left"/>
              <w:rPr>
                <w:color w:val="000000"/>
                <w:kern w:val="0"/>
                <w:szCs w:val="21"/>
              </w:rPr>
            </w:pPr>
            <w:r>
              <w:rPr>
                <w:color w:val="000000"/>
                <w:kern w:val="0"/>
                <w:szCs w:val="21"/>
              </w:rPr>
              <w:t>公办高中</w:t>
            </w:r>
          </w:p>
        </w:tc>
        <w:tc>
          <w:tcPr>
            <w:tcW w:w="1823" w:type="pct"/>
            <w:tcBorders>
              <w:top w:val="single" w:sz="4" w:space="0" w:color="auto"/>
              <w:left w:val="single" w:sz="4" w:space="0" w:color="auto"/>
              <w:bottom w:val="single" w:sz="4" w:space="0" w:color="auto"/>
              <w:right w:val="single" w:sz="4" w:space="0" w:color="auto"/>
            </w:tcBorders>
            <w:noWrap/>
            <w:vAlign w:val="center"/>
          </w:tcPr>
          <w:p w:rsidR="00C63774" w:rsidRDefault="00C63774">
            <w:pPr>
              <w:widowControl/>
              <w:jc w:val="left"/>
              <w:rPr>
                <w:szCs w:val="22"/>
              </w:rPr>
            </w:pPr>
          </w:p>
        </w:tc>
      </w:tr>
      <w:tr w:rsidR="00C63774">
        <w:trPr>
          <w:trHeight w:val="454"/>
          <w:jc w:val="center"/>
        </w:trPr>
        <w:tc>
          <w:tcPr>
            <w:tcW w:w="450" w:type="pct"/>
            <w:tcBorders>
              <w:top w:val="single" w:sz="4" w:space="0" w:color="auto"/>
              <w:left w:val="single" w:sz="4" w:space="0" w:color="auto"/>
              <w:bottom w:val="single" w:sz="4" w:space="0" w:color="auto"/>
              <w:right w:val="single" w:sz="4" w:space="0" w:color="auto"/>
            </w:tcBorders>
            <w:vAlign w:val="center"/>
          </w:tcPr>
          <w:p w:rsidR="00C63774" w:rsidRDefault="00A642A9">
            <w:pPr>
              <w:widowControl/>
              <w:jc w:val="center"/>
              <w:rPr>
                <w:color w:val="000000"/>
                <w:kern w:val="0"/>
                <w:szCs w:val="21"/>
              </w:rPr>
            </w:pPr>
            <w:r>
              <w:rPr>
                <w:color w:val="000000"/>
                <w:kern w:val="0"/>
                <w:szCs w:val="21"/>
              </w:rPr>
              <w:t>5</w:t>
            </w:r>
          </w:p>
        </w:tc>
        <w:tc>
          <w:tcPr>
            <w:tcW w:w="2728" w:type="pct"/>
            <w:tcBorders>
              <w:top w:val="single" w:sz="4" w:space="0" w:color="auto"/>
              <w:left w:val="single" w:sz="4" w:space="0" w:color="auto"/>
              <w:bottom w:val="single" w:sz="4" w:space="0" w:color="auto"/>
              <w:right w:val="single" w:sz="4" w:space="0" w:color="auto"/>
            </w:tcBorders>
            <w:noWrap/>
            <w:vAlign w:val="center"/>
          </w:tcPr>
          <w:p w:rsidR="00C63774" w:rsidRDefault="00A642A9">
            <w:pPr>
              <w:widowControl/>
              <w:jc w:val="left"/>
              <w:rPr>
                <w:color w:val="000000"/>
                <w:kern w:val="0"/>
                <w:szCs w:val="21"/>
              </w:rPr>
            </w:pPr>
            <w:r>
              <w:rPr>
                <w:color w:val="000000"/>
                <w:kern w:val="0"/>
                <w:szCs w:val="21"/>
              </w:rPr>
              <w:t>公办完全中学（含初中、高中）</w:t>
            </w:r>
          </w:p>
        </w:tc>
        <w:tc>
          <w:tcPr>
            <w:tcW w:w="1823" w:type="pct"/>
            <w:tcBorders>
              <w:top w:val="single" w:sz="4" w:space="0" w:color="auto"/>
              <w:left w:val="single" w:sz="4" w:space="0" w:color="auto"/>
              <w:bottom w:val="single" w:sz="4" w:space="0" w:color="auto"/>
              <w:right w:val="single" w:sz="4" w:space="0" w:color="auto"/>
            </w:tcBorders>
            <w:noWrap/>
            <w:vAlign w:val="center"/>
          </w:tcPr>
          <w:p w:rsidR="00C63774" w:rsidRDefault="00C63774">
            <w:pPr>
              <w:widowControl/>
              <w:jc w:val="left"/>
              <w:rPr>
                <w:szCs w:val="22"/>
              </w:rPr>
            </w:pPr>
          </w:p>
        </w:tc>
      </w:tr>
      <w:tr w:rsidR="00C63774">
        <w:trPr>
          <w:trHeight w:val="454"/>
          <w:jc w:val="center"/>
        </w:trPr>
        <w:tc>
          <w:tcPr>
            <w:tcW w:w="450" w:type="pct"/>
            <w:tcBorders>
              <w:top w:val="single" w:sz="4" w:space="0" w:color="auto"/>
              <w:left w:val="single" w:sz="4" w:space="0" w:color="auto"/>
              <w:bottom w:val="single" w:sz="4" w:space="0" w:color="auto"/>
              <w:right w:val="single" w:sz="4" w:space="0" w:color="auto"/>
            </w:tcBorders>
            <w:vAlign w:val="center"/>
          </w:tcPr>
          <w:p w:rsidR="00C63774" w:rsidRDefault="00A642A9">
            <w:pPr>
              <w:widowControl/>
              <w:jc w:val="center"/>
              <w:rPr>
                <w:color w:val="000000"/>
                <w:kern w:val="0"/>
                <w:szCs w:val="21"/>
              </w:rPr>
            </w:pPr>
            <w:r>
              <w:rPr>
                <w:color w:val="000000"/>
                <w:kern w:val="0"/>
                <w:szCs w:val="21"/>
              </w:rPr>
              <w:t>6</w:t>
            </w:r>
          </w:p>
        </w:tc>
        <w:tc>
          <w:tcPr>
            <w:tcW w:w="2728" w:type="pct"/>
            <w:tcBorders>
              <w:top w:val="single" w:sz="4" w:space="0" w:color="auto"/>
              <w:left w:val="single" w:sz="4" w:space="0" w:color="auto"/>
              <w:bottom w:val="single" w:sz="4" w:space="0" w:color="auto"/>
              <w:right w:val="single" w:sz="4" w:space="0" w:color="auto"/>
            </w:tcBorders>
            <w:noWrap/>
            <w:vAlign w:val="center"/>
          </w:tcPr>
          <w:p w:rsidR="00C63774" w:rsidRDefault="00A642A9">
            <w:pPr>
              <w:widowControl/>
              <w:jc w:val="left"/>
              <w:rPr>
                <w:color w:val="000000"/>
                <w:kern w:val="0"/>
                <w:szCs w:val="21"/>
              </w:rPr>
            </w:pPr>
            <w:r>
              <w:rPr>
                <w:color w:val="000000"/>
                <w:kern w:val="0"/>
                <w:szCs w:val="21"/>
              </w:rPr>
              <w:t>公办九年一贯制学校（含小学、初中）</w:t>
            </w:r>
          </w:p>
        </w:tc>
        <w:tc>
          <w:tcPr>
            <w:tcW w:w="1823" w:type="pct"/>
            <w:tcBorders>
              <w:top w:val="single" w:sz="4" w:space="0" w:color="auto"/>
              <w:left w:val="single" w:sz="4" w:space="0" w:color="auto"/>
              <w:bottom w:val="single" w:sz="4" w:space="0" w:color="auto"/>
              <w:right w:val="single" w:sz="4" w:space="0" w:color="auto"/>
            </w:tcBorders>
            <w:noWrap/>
            <w:vAlign w:val="center"/>
          </w:tcPr>
          <w:p w:rsidR="00C63774" w:rsidRDefault="00C63774">
            <w:pPr>
              <w:widowControl/>
              <w:jc w:val="left"/>
              <w:rPr>
                <w:szCs w:val="22"/>
              </w:rPr>
            </w:pPr>
          </w:p>
        </w:tc>
      </w:tr>
      <w:tr w:rsidR="00C63774">
        <w:trPr>
          <w:trHeight w:val="454"/>
          <w:jc w:val="center"/>
        </w:trPr>
        <w:tc>
          <w:tcPr>
            <w:tcW w:w="450" w:type="pct"/>
            <w:tcBorders>
              <w:top w:val="single" w:sz="4" w:space="0" w:color="auto"/>
              <w:left w:val="single" w:sz="4" w:space="0" w:color="auto"/>
              <w:bottom w:val="single" w:sz="4" w:space="0" w:color="auto"/>
              <w:right w:val="single" w:sz="4" w:space="0" w:color="auto"/>
            </w:tcBorders>
            <w:vAlign w:val="center"/>
          </w:tcPr>
          <w:p w:rsidR="00C63774" w:rsidRDefault="00A642A9">
            <w:pPr>
              <w:widowControl/>
              <w:jc w:val="center"/>
              <w:rPr>
                <w:color w:val="000000"/>
                <w:kern w:val="0"/>
                <w:szCs w:val="21"/>
              </w:rPr>
            </w:pPr>
            <w:r>
              <w:rPr>
                <w:color w:val="000000"/>
                <w:kern w:val="0"/>
                <w:szCs w:val="21"/>
              </w:rPr>
              <w:t>7</w:t>
            </w:r>
          </w:p>
        </w:tc>
        <w:tc>
          <w:tcPr>
            <w:tcW w:w="2728" w:type="pct"/>
            <w:tcBorders>
              <w:top w:val="single" w:sz="4" w:space="0" w:color="auto"/>
              <w:left w:val="single" w:sz="4" w:space="0" w:color="auto"/>
              <w:bottom w:val="single" w:sz="4" w:space="0" w:color="auto"/>
              <w:right w:val="single" w:sz="4" w:space="0" w:color="auto"/>
            </w:tcBorders>
            <w:vAlign w:val="center"/>
          </w:tcPr>
          <w:p w:rsidR="00C63774" w:rsidRDefault="00A642A9">
            <w:pPr>
              <w:widowControl/>
              <w:jc w:val="left"/>
              <w:rPr>
                <w:color w:val="000000"/>
                <w:kern w:val="0"/>
                <w:szCs w:val="21"/>
              </w:rPr>
            </w:pPr>
            <w:r>
              <w:rPr>
                <w:color w:val="000000"/>
                <w:kern w:val="0"/>
                <w:szCs w:val="21"/>
              </w:rPr>
              <w:t>公办十二年一贯制学校(含小学、初中、高中)</w:t>
            </w:r>
          </w:p>
        </w:tc>
        <w:tc>
          <w:tcPr>
            <w:tcW w:w="1823" w:type="pct"/>
            <w:tcBorders>
              <w:top w:val="single" w:sz="4" w:space="0" w:color="auto"/>
              <w:left w:val="single" w:sz="4" w:space="0" w:color="auto"/>
              <w:bottom w:val="single" w:sz="4" w:space="0" w:color="auto"/>
              <w:right w:val="single" w:sz="4" w:space="0" w:color="auto"/>
            </w:tcBorders>
            <w:noWrap/>
            <w:vAlign w:val="center"/>
          </w:tcPr>
          <w:p w:rsidR="00C63774" w:rsidRDefault="00C63774">
            <w:pPr>
              <w:widowControl/>
              <w:jc w:val="left"/>
              <w:rPr>
                <w:szCs w:val="22"/>
              </w:rPr>
            </w:pPr>
          </w:p>
        </w:tc>
      </w:tr>
      <w:tr w:rsidR="00C63774">
        <w:trPr>
          <w:trHeight w:val="454"/>
          <w:jc w:val="center"/>
        </w:trPr>
        <w:tc>
          <w:tcPr>
            <w:tcW w:w="450" w:type="pct"/>
            <w:tcBorders>
              <w:top w:val="single" w:sz="4" w:space="0" w:color="auto"/>
              <w:left w:val="single" w:sz="4" w:space="0" w:color="auto"/>
              <w:bottom w:val="single" w:sz="4" w:space="0" w:color="auto"/>
              <w:right w:val="single" w:sz="4" w:space="0" w:color="auto"/>
            </w:tcBorders>
            <w:vAlign w:val="center"/>
          </w:tcPr>
          <w:p w:rsidR="00C63774" w:rsidRDefault="00A642A9">
            <w:pPr>
              <w:widowControl/>
              <w:jc w:val="center"/>
              <w:rPr>
                <w:color w:val="000000"/>
                <w:kern w:val="0"/>
                <w:szCs w:val="21"/>
              </w:rPr>
            </w:pPr>
            <w:r>
              <w:rPr>
                <w:color w:val="000000"/>
                <w:kern w:val="0"/>
                <w:szCs w:val="21"/>
              </w:rPr>
              <w:t>8</w:t>
            </w:r>
          </w:p>
        </w:tc>
        <w:tc>
          <w:tcPr>
            <w:tcW w:w="2728" w:type="pct"/>
            <w:tcBorders>
              <w:top w:val="single" w:sz="4" w:space="0" w:color="auto"/>
              <w:left w:val="single" w:sz="4" w:space="0" w:color="auto"/>
              <w:bottom w:val="single" w:sz="4" w:space="0" w:color="auto"/>
              <w:right w:val="single" w:sz="4" w:space="0" w:color="auto"/>
            </w:tcBorders>
            <w:vAlign w:val="center"/>
          </w:tcPr>
          <w:p w:rsidR="00C63774" w:rsidRDefault="00A642A9">
            <w:pPr>
              <w:widowControl/>
              <w:jc w:val="left"/>
              <w:rPr>
                <w:color w:val="000000"/>
                <w:kern w:val="0"/>
                <w:szCs w:val="21"/>
              </w:rPr>
            </w:pPr>
            <w:r>
              <w:rPr>
                <w:color w:val="000000"/>
                <w:kern w:val="0"/>
                <w:szCs w:val="21"/>
              </w:rPr>
              <w:t>公办中职中专（技校）</w:t>
            </w:r>
          </w:p>
        </w:tc>
        <w:tc>
          <w:tcPr>
            <w:tcW w:w="1823" w:type="pct"/>
            <w:tcBorders>
              <w:top w:val="single" w:sz="4" w:space="0" w:color="auto"/>
              <w:left w:val="single" w:sz="4" w:space="0" w:color="auto"/>
              <w:bottom w:val="single" w:sz="4" w:space="0" w:color="auto"/>
              <w:right w:val="single" w:sz="4" w:space="0" w:color="auto"/>
            </w:tcBorders>
            <w:noWrap/>
            <w:vAlign w:val="center"/>
          </w:tcPr>
          <w:p w:rsidR="00C63774" w:rsidRDefault="00C63774">
            <w:pPr>
              <w:widowControl/>
              <w:jc w:val="left"/>
              <w:rPr>
                <w:szCs w:val="22"/>
              </w:rPr>
            </w:pPr>
          </w:p>
        </w:tc>
      </w:tr>
      <w:tr w:rsidR="00C63774">
        <w:trPr>
          <w:trHeight w:val="454"/>
          <w:jc w:val="center"/>
        </w:trPr>
        <w:tc>
          <w:tcPr>
            <w:tcW w:w="450" w:type="pct"/>
            <w:tcBorders>
              <w:top w:val="single" w:sz="4" w:space="0" w:color="auto"/>
              <w:left w:val="single" w:sz="4" w:space="0" w:color="auto"/>
              <w:bottom w:val="single" w:sz="4" w:space="0" w:color="auto"/>
              <w:right w:val="single" w:sz="4" w:space="0" w:color="auto"/>
            </w:tcBorders>
            <w:vAlign w:val="center"/>
          </w:tcPr>
          <w:p w:rsidR="00C63774" w:rsidRDefault="00A642A9">
            <w:pPr>
              <w:widowControl/>
              <w:jc w:val="center"/>
              <w:rPr>
                <w:color w:val="000000"/>
                <w:kern w:val="0"/>
                <w:szCs w:val="21"/>
              </w:rPr>
            </w:pPr>
            <w:r>
              <w:rPr>
                <w:color w:val="000000"/>
                <w:kern w:val="0"/>
                <w:szCs w:val="21"/>
              </w:rPr>
              <w:t>9</w:t>
            </w:r>
          </w:p>
        </w:tc>
        <w:tc>
          <w:tcPr>
            <w:tcW w:w="2728" w:type="pct"/>
            <w:tcBorders>
              <w:top w:val="single" w:sz="4" w:space="0" w:color="auto"/>
              <w:left w:val="single" w:sz="4" w:space="0" w:color="auto"/>
              <w:bottom w:val="single" w:sz="4" w:space="0" w:color="auto"/>
              <w:right w:val="single" w:sz="4" w:space="0" w:color="auto"/>
            </w:tcBorders>
            <w:noWrap/>
            <w:vAlign w:val="center"/>
          </w:tcPr>
          <w:p w:rsidR="00C63774" w:rsidRDefault="00A642A9">
            <w:pPr>
              <w:widowControl/>
              <w:jc w:val="left"/>
              <w:rPr>
                <w:color w:val="000000"/>
                <w:kern w:val="0"/>
                <w:szCs w:val="21"/>
              </w:rPr>
            </w:pPr>
            <w:r>
              <w:rPr>
                <w:color w:val="000000"/>
                <w:kern w:val="0"/>
                <w:szCs w:val="21"/>
              </w:rPr>
              <w:t>少年宫、地方教研室等</w:t>
            </w:r>
          </w:p>
        </w:tc>
        <w:tc>
          <w:tcPr>
            <w:tcW w:w="1823" w:type="pct"/>
            <w:tcBorders>
              <w:top w:val="single" w:sz="4" w:space="0" w:color="auto"/>
              <w:left w:val="single" w:sz="4" w:space="0" w:color="auto"/>
              <w:bottom w:val="single" w:sz="4" w:space="0" w:color="auto"/>
              <w:right w:val="single" w:sz="4" w:space="0" w:color="auto"/>
            </w:tcBorders>
            <w:noWrap/>
            <w:vAlign w:val="center"/>
          </w:tcPr>
          <w:p w:rsidR="00C63774" w:rsidRDefault="00C63774">
            <w:pPr>
              <w:widowControl/>
              <w:jc w:val="left"/>
              <w:rPr>
                <w:szCs w:val="22"/>
              </w:rPr>
            </w:pPr>
          </w:p>
        </w:tc>
      </w:tr>
      <w:tr w:rsidR="00C63774">
        <w:trPr>
          <w:trHeight w:val="454"/>
          <w:jc w:val="center"/>
        </w:trPr>
        <w:tc>
          <w:tcPr>
            <w:tcW w:w="450" w:type="pct"/>
            <w:tcBorders>
              <w:top w:val="single" w:sz="4" w:space="0" w:color="auto"/>
              <w:left w:val="single" w:sz="4" w:space="0" w:color="auto"/>
              <w:bottom w:val="single" w:sz="4" w:space="0" w:color="auto"/>
              <w:right w:val="single" w:sz="4" w:space="0" w:color="auto"/>
            </w:tcBorders>
            <w:vAlign w:val="center"/>
          </w:tcPr>
          <w:p w:rsidR="00C63774" w:rsidRDefault="00A642A9">
            <w:pPr>
              <w:widowControl/>
              <w:jc w:val="center"/>
              <w:rPr>
                <w:color w:val="000000"/>
                <w:kern w:val="0"/>
                <w:szCs w:val="21"/>
              </w:rPr>
            </w:pPr>
            <w:r>
              <w:rPr>
                <w:color w:val="000000"/>
                <w:kern w:val="0"/>
                <w:szCs w:val="21"/>
              </w:rPr>
              <w:t>10</w:t>
            </w:r>
          </w:p>
        </w:tc>
        <w:tc>
          <w:tcPr>
            <w:tcW w:w="2728" w:type="pct"/>
            <w:tcBorders>
              <w:top w:val="single" w:sz="4" w:space="0" w:color="auto"/>
              <w:left w:val="single" w:sz="4" w:space="0" w:color="auto"/>
              <w:bottom w:val="single" w:sz="4" w:space="0" w:color="auto"/>
              <w:right w:val="single" w:sz="4" w:space="0" w:color="auto"/>
            </w:tcBorders>
            <w:noWrap/>
            <w:vAlign w:val="center"/>
          </w:tcPr>
          <w:p w:rsidR="00C63774" w:rsidRDefault="00A642A9">
            <w:pPr>
              <w:widowControl/>
              <w:jc w:val="left"/>
              <w:rPr>
                <w:color w:val="000000"/>
                <w:kern w:val="0"/>
                <w:szCs w:val="21"/>
              </w:rPr>
            </w:pPr>
            <w:r>
              <w:rPr>
                <w:color w:val="000000"/>
                <w:kern w:val="0"/>
                <w:szCs w:val="21"/>
              </w:rPr>
              <w:t>民办幼儿园</w:t>
            </w:r>
          </w:p>
        </w:tc>
        <w:tc>
          <w:tcPr>
            <w:tcW w:w="1823" w:type="pct"/>
            <w:tcBorders>
              <w:top w:val="single" w:sz="4" w:space="0" w:color="auto"/>
              <w:left w:val="single" w:sz="4" w:space="0" w:color="auto"/>
              <w:bottom w:val="single" w:sz="4" w:space="0" w:color="auto"/>
              <w:right w:val="single" w:sz="4" w:space="0" w:color="auto"/>
            </w:tcBorders>
            <w:noWrap/>
            <w:vAlign w:val="center"/>
          </w:tcPr>
          <w:p w:rsidR="00C63774" w:rsidRDefault="00C63774">
            <w:pPr>
              <w:widowControl/>
              <w:jc w:val="left"/>
              <w:rPr>
                <w:szCs w:val="22"/>
              </w:rPr>
            </w:pPr>
          </w:p>
        </w:tc>
      </w:tr>
      <w:tr w:rsidR="00C63774">
        <w:trPr>
          <w:trHeight w:val="454"/>
          <w:jc w:val="center"/>
        </w:trPr>
        <w:tc>
          <w:tcPr>
            <w:tcW w:w="450" w:type="pct"/>
            <w:tcBorders>
              <w:top w:val="single" w:sz="4" w:space="0" w:color="auto"/>
              <w:left w:val="single" w:sz="4" w:space="0" w:color="auto"/>
              <w:bottom w:val="single" w:sz="4" w:space="0" w:color="auto"/>
              <w:right w:val="single" w:sz="4" w:space="0" w:color="auto"/>
            </w:tcBorders>
            <w:vAlign w:val="center"/>
          </w:tcPr>
          <w:p w:rsidR="00C63774" w:rsidRDefault="00A642A9">
            <w:pPr>
              <w:widowControl/>
              <w:jc w:val="center"/>
              <w:rPr>
                <w:color w:val="000000"/>
                <w:kern w:val="0"/>
                <w:szCs w:val="21"/>
              </w:rPr>
            </w:pPr>
            <w:r>
              <w:rPr>
                <w:color w:val="000000"/>
                <w:kern w:val="0"/>
                <w:szCs w:val="21"/>
              </w:rPr>
              <w:t>11</w:t>
            </w:r>
          </w:p>
        </w:tc>
        <w:tc>
          <w:tcPr>
            <w:tcW w:w="2728" w:type="pct"/>
            <w:tcBorders>
              <w:top w:val="single" w:sz="4" w:space="0" w:color="auto"/>
              <w:left w:val="single" w:sz="4" w:space="0" w:color="auto"/>
              <w:bottom w:val="single" w:sz="4" w:space="0" w:color="auto"/>
              <w:right w:val="single" w:sz="4" w:space="0" w:color="auto"/>
            </w:tcBorders>
            <w:noWrap/>
            <w:vAlign w:val="center"/>
          </w:tcPr>
          <w:p w:rsidR="00C63774" w:rsidRDefault="00A642A9">
            <w:pPr>
              <w:widowControl/>
              <w:jc w:val="left"/>
              <w:rPr>
                <w:color w:val="000000"/>
                <w:kern w:val="0"/>
                <w:szCs w:val="21"/>
              </w:rPr>
            </w:pPr>
            <w:r>
              <w:rPr>
                <w:color w:val="000000"/>
                <w:kern w:val="0"/>
                <w:szCs w:val="21"/>
              </w:rPr>
              <w:t>民办小学</w:t>
            </w:r>
          </w:p>
        </w:tc>
        <w:tc>
          <w:tcPr>
            <w:tcW w:w="1823" w:type="pct"/>
            <w:tcBorders>
              <w:top w:val="single" w:sz="4" w:space="0" w:color="auto"/>
              <w:left w:val="single" w:sz="4" w:space="0" w:color="auto"/>
              <w:bottom w:val="single" w:sz="4" w:space="0" w:color="auto"/>
              <w:right w:val="single" w:sz="4" w:space="0" w:color="auto"/>
            </w:tcBorders>
            <w:noWrap/>
            <w:vAlign w:val="center"/>
          </w:tcPr>
          <w:p w:rsidR="00C63774" w:rsidRDefault="00C63774">
            <w:pPr>
              <w:widowControl/>
              <w:jc w:val="left"/>
              <w:rPr>
                <w:szCs w:val="22"/>
              </w:rPr>
            </w:pPr>
          </w:p>
        </w:tc>
      </w:tr>
      <w:tr w:rsidR="00C63774">
        <w:trPr>
          <w:trHeight w:val="454"/>
          <w:jc w:val="center"/>
        </w:trPr>
        <w:tc>
          <w:tcPr>
            <w:tcW w:w="450" w:type="pct"/>
            <w:tcBorders>
              <w:top w:val="single" w:sz="4" w:space="0" w:color="auto"/>
              <w:left w:val="single" w:sz="4" w:space="0" w:color="auto"/>
              <w:bottom w:val="single" w:sz="4" w:space="0" w:color="auto"/>
              <w:right w:val="single" w:sz="4" w:space="0" w:color="auto"/>
            </w:tcBorders>
            <w:vAlign w:val="center"/>
          </w:tcPr>
          <w:p w:rsidR="00C63774" w:rsidRDefault="00A642A9">
            <w:pPr>
              <w:widowControl/>
              <w:jc w:val="center"/>
              <w:rPr>
                <w:color w:val="000000"/>
                <w:kern w:val="0"/>
                <w:szCs w:val="21"/>
              </w:rPr>
            </w:pPr>
            <w:r>
              <w:rPr>
                <w:color w:val="000000"/>
                <w:kern w:val="0"/>
                <w:szCs w:val="21"/>
              </w:rPr>
              <w:t>12</w:t>
            </w:r>
          </w:p>
        </w:tc>
        <w:tc>
          <w:tcPr>
            <w:tcW w:w="2728" w:type="pct"/>
            <w:tcBorders>
              <w:top w:val="single" w:sz="4" w:space="0" w:color="auto"/>
              <w:left w:val="single" w:sz="4" w:space="0" w:color="auto"/>
              <w:bottom w:val="single" w:sz="4" w:space="0" w:color="auto"/>
              <w:right w:val="single" w:sz="4" w:space="0" w:color="auto"/>
            </w:tcBorders>
            <w:noWrap/>
            <w:vAlign w:val="center"/>
          </w:tcPr>
          <w:p w:rsidR="00C63774" w:rsidRDefault="00A642A9">
            <w:pPr>
              <w:widowControl/>
              <w:jc w:val="left"/>
              <w:rPr>
                <w:color w:val="000000"/>
                <w:kern w:val="0"/>
                <w:szCs w:val="21"/>
              </w:rPr>
            </w:pPr>
            <w:r>
              <w:rPr>
                <w:color w:val="000000"/>
                <w:kern w:val="0"/>
                <w:szCs w:val="21"/>
              </w:rPr>
              <w:t>民办初中</w:t>
            </w:r>
          </w:p>
        </w:tc>
        <w:tc>
          <w:tcPr>
            <w:tcW w:w="1823" w:type="pct"/>
            <w:tcBorders>
              <w:top w:val="single" w:sz="4" w:space="0" w:color="auto"/>
              <w:left w:val="single" w:sz="4" w:space="0" w:color="auto"/>
              <w:bottom w:val="single" w:sz="4" w:space="0" w:color="auto"/>
              <w:right w:val="single" w:sz="4" w:space="0" w:color="auto"/>
            </w:tcBorders>
            <w:noWrap/>
            <w:vAlign w:val="center"/>
          </w:tcPr>
          <w:p w:rsidR="00C63774" w:rsidRDefault="00C63774">
            <w:pPr>
              <w:widowControl/>
              <w:jc w:val="left"/>
              <w:rPr>
                <w:szCs w:val="22"/>
              </w:rPr>
            </w:pPr>
          </w:p>
        </w:tc>
      </w:tr>
      <w:tr w:rsidR="00C63774">
        <w:trPr>
          <w:trHeight w:val="454"/>
          <w:jc w:val="center"/>
        </w:trPr>
        <w:tc>
          <w:tcPr>
            <w:tcW w:w="450" w:type="pct"/>
            <w:tcBorders>
              <w:top w:val="single" w:sz="4" w:space="0" w:color="auto"/>
              <w:left w:val="single" w:sz="4" w:space="0" w:color="auto"/>
              <w:bottom w:val="single" w:sz="4" w:space="0" w:color="auto"/>
              <w:right w:val="single" w:sz="4" w:space="0" w:color="auto"/>
            </w:tcBorders>
            <w:vAlign w:val="center"/>
          </w:tcPr>
          <w:p w:rsidR="00C63774" w:rsidRDefault="00A642A9">
            <w:pPr>
              <w:widowControl/>
              <w:jc w:val="center"/>
              <w:rPr>
                <w:color w:val="000000"/>
                <w:kern w:val="0"/>
                <w:szCs w:val="21"/>
              </w:rPr>
            </w:pPr>
            <w:r>
              <w:rPr>
                <w:color w:val="000000"/>
                <w:kern w:val="0"/>
                <w:szCs w:val="21"/>
              </w:rPr>
              <w:t>13</w:t>
            </w:r>
          </w:p>
        </w:tc>
        <w:tc>
          <w:tcPr>
            <w:tcW w:w="2728" w:type="pct"/>
            <w:tcBorders>
              <w:top w:val="single" w:sz="4" w:space="0" w:color="auto"/>
              <w:left w:val="single" w:sz="4" w:space="0" w:color="auto"/>
              <w:bottom w:val="single" w:sz="4" w:space="0" w:color="auto"/>
              <w:right w:val="single" w:sz="4" w:space="0" w:color="auto"/>
            </w:tcBorders>
            <w:noWrap/>
            <w:vAlign w:val="center"/>
          </w:tcPr>
          <w:p w:rsidR="00C63774" w:rsidRDefault="00A642A9">
            <w:pPr>
              <w:widowControl/>
              <w:jc w:val="left"/>
              <w:rPr>
                <w:color w:val="000000"/>
                <w:kern w:val="0"/>
                <w:szCs w:val="21"/>
              </w:rPr>
            </w:pPr>
            <w:r>
              <w:rPr>
                <w:color w:val="000000"/>
                <w:kern w:val="0"/>
                <w:szCs w:val="21"/>
              </w:rPr>
              <w:t>民办高中</w:t>
            </w:r>
          </w:p>
        </w:tc>
        <w:tc>
          <w:tcPr>
            <w:tcW w:w="1823" w:type="pct"/>
            <w:tcBorders>
              <w:top w:val="single" w:sz="4" w:space="0" w:color="auto"/>
              <w:left w:val="single" w:sz="4" w:space="0" w:color="auto"/>
              <w:bottom w:val="single" w:sz="4" w:space="0" w:color="auto"/>
              <w:right w:val="single" w:sz="4" w:space="0" w:color="auto"/>
            </w:tcBorders>
            <w:noWrap/>
            <w:vAlign w:val="center"/>
          </w:tcPr>
          <w:p w:rsidR="00C63774" w:rsidRDefault="00C63774">
            <w:pPr>
              <w:widowControl/>
              <w:jc w:val="left"/>
              <w:rPr>
                <w:szCs w:val="22"/>
              </w:rPr>
            </w:pPr>
          </w:p>
        </w:tc>
      </w:tr>
      <w:tr w:rsidR="00C63774">
        <w:trPr>
          <w:trHeight w:val="454"/>
          <w:jc w:val="center"/>
        </w:trPr>
        <w:tc>
          <w:tcPr>
            <w:tcW w:w="450" w:type="pct"/>
            <w:tcBorders>
              <w:top w:val="single" w:sz="4" w:space="0" w:color="auto"/>
              <w:left w:val="single" w:sz="4" w:space="0" w:color="auto"/>
              <w:bottom w:val="single" w:sz="4" w:space="0" w:color="auto"/>
              <w:right w:val="single" w:sz="4" w:space="0" w:color="auto"/>
            </w:tcBorders>
            <w:vAlign w:val="center"/>
          </w:tcPr>
          <w:p w:rsidR="00C63774" w:rsidRDefault="00A642A9">
            <w:pPr>
              <w:widowControl/>
              <w:jc w:val="center"/>
              <w:rPr>
                <w:color w:val="000000"/>
                <w:kern w:val="0"/>
                <w:szCs w:val="21"/>
              </w:rPr>
            </w:pPr>
            <w:r>
              <w:rPr>
                <w:color w:val="000000"/>
                <w:kern w:val="0"/>
                <w:szCs w:val="21"/>
              </w:rPr>
              <w:t>14</w:t>
            </w:r>
          </w:p>
        </w:tc>
        <w:tc>
          <w:tcPr>
            <w:tcW w:w="2728" w:type="pct"/>
            <w:tcBorders>
              <w:top w:val="single" w:sz="4" w:space="0" w:color="auto"/>
              <w:left w:val="single" w:sz="4" w:space="0" w:color="auto"/>
              <w:bottom w:val="single" w:sz="4" w:space="0" w:color="auto"/>
              <w:right w:val="single" w:sz="4" w:space="0" w:color="auto"/>
            </w:tcBorders>
            <w:noWrap/>
            <w:vAlign w:val="center"/>
          </w:tcPr>
          <w:p w:rsidR="00C63774" w:rsidRDefault="00A642A9">
            <w:pPr>
              <w:widowControl/>
              <w:jc w:val="left"/>
              <w:rPr>
                <w:color w:val="000000"/>
                <w:kern w:val="0"/>
                <w:szCs w:val="21"/>
              </w:rPr>
            </w:pPr>
            <w:r>
              <w:rPr>
                <w:color w:val="000000"/>
                <w:kern w:val="0"/>
                <w:szCs w:val="21"/>
              </w:rPr>
              <w:t>民办完全中学（含初中、高中）</w:t>
            </w:r>
          </w:p>
        </w:tc>
        <w:tc>
          <w:tcPr>
            <w:tcW w:w="1823" w:type="pct"/>
            <w:tcBorders>
              <w:top w:val="single" w:sz="4" w:space="0" w:color="auto"/>
              <w:left w:val="single" w:sz="4" w:space="0" w:color="auto"/>
              <w:bottom w:val="single" w:sz="4" w:space="0" w:color="auto"/>
              <w:right w:val="single" w:sz="4" w:space="0" w:color="auto"/>
            </w:tcBorders>
            <w:noWrap/>
            <w:vAlign w:val="center"/>
          </w:tcPr>
          <w:p w:rsidR="00C63774" w:rsidRDefault="00C63774">
            <w:pPr>
              <w:widowControl/>
              <w:jc w:val="left"/>
              <w:rPr>
                <w:szCs w:val="22"/>
              </w:rPr>
            </w:pPr>
          </w:p>
        </w:tc>
      </w:tr>
      <w:tr w:rsidR="00C63774">
        <w:trPr>
          <w:trHeight w:val="454"/>
          <w:jc w:val="center"/>
        </w:trPr>
        <w:tc>
          <w:tcPr>
            <w:tcW w:w="450" w:type="pct"/>
            <w:tcBorders>
              <w:top w:val="single" w:sz="4" w:space="0" w:color="auto"/>
              <w:left w:val="single" w:sz="4" w:space="0" w:color="auto"/>
              <w:bottom w:val="single" w:sz="4" w:space="0" w:color="auto"/>
              <w:right w:val="single" w:sz="4" w:space="0" w:color="auto"/>
            </w:tcBorders>
            <w:vAlign w:val="center"/>
          </w:tcPr>
          <w:p w:rsidR="00C63774" w:rsidRDefault="00A642A9">
            <w:pPr>
              <w:widowControl/>
              <w:jc w:val="center"/>
              <w:rPr>
                <w:color w:val="000000"/>
                <w:kern w:val="0"/>
                <w:szCs w:val="21"/>
              </w:rPr>
            </w:pPr>
            <w:r>
              <w:rPr>
                <w:color w:val="000000"/>
                <w:kern w:val="0"/>
                <w:szCs w:val="21"/>
              </w:rPr>
              <w:t>15</w:t>
            </w:r>
          </w:p>
        </w:tc>
        <w:tc>
          <w:tcPr>
            <w:tcW w:w="2728" w:type="pct"/>
            <w:tcBorders>
              <w:top w:val="single" w:sz="4" w:space="0" w:color="auto"/>
              <w:left w:val="single" w:sz="4" w:space="0" w:color="auto"/>
              <w:bottom w:val="single" w:sz="4" w:space="0" w:color="auto"/>
              <w:right w:val="single" w:sz="4" w:space="0" w:color="auto"/>
            </w:tcBorders>
            <w:noWrap/>
            <w:vAlign w:val="center"/>
          </w:tcPr>
          <w:p w:rsidR="00C63774" w:rsidRDefault="00A642A9">
            <w:pPr>
              <w:widowControl/>
              <w:jc w:val="left"/>
              <w:rPr>
                <w:color w:val="000000"/>
                <w:kern w:val="0"/>
                <w:szCs w:val="21"/>
              </w:rPr>
            </w:pPr>
            <w:r>
              <w:rPr>
                <w:color w:val="000000"/>
                <w:kern w:val="0"/>
                <w:szCs w:val="21"/>
              </w:rPr>
              <w:t>民办九年一贯制学校（含小学、初中）</w:t>
            </w:r>
          </w:p>
        </w:tc>
        <w:tc>
          <w:tcPr>
            <w:tcW w:w="1823" w:type="pct"/>
            <w:tcBorders>
              <w:top w:val="single" w:sz="4" w:space="0" w:color="auto"/>
              <w:left w:val="single" w:sz="4" w:space="0" w:color="auto"/>
              <w:bottom w:val="single" w:sz="4" w:space="0" w:color="auto"/>
              <w:right w:val="single" w:sz="4" w:space="0" w:color="auto"/>
            </w:tcBorders>
            <w:noWrap/>
            <w:vAlign w:val="center"/>
          </w:tcPr>
          <w:p w:rsidR="00C63774" w:rsidRDefault="00C63774">
            <w:pPr>
              <w:widowControl/>
              <w:jc w:val="left"/>
              <w:rPr>
                <w:szCs w:val="22"/>
              </w:rPr>
            </w:pPr>
          </w:p>
        </w:tc>
      </w:tr>
      <w:tr w:rsidR="00C63774">
        <w:trPr>
          <w:trHeight w:val="454"/>
          <w:jc w:val="center"/>
        </w:trPr>
        <w:tc>
          <w:tcPr>
            <w:tcW w:w="450" w:type="pct"/>
            <w:tcBorders>
              <w:top w:val="single" w:sz="4" w:space="0" w:color="auto"/>
              <w:left w:val="single" w:sz="4" w:space="0" w:color="auto"/>
              <w:bottom w:val="single" w:sz="4" w:space="0" w:color="auto"/>
              <w:right w:val="single" w:sz="4" w:space="0" w:color="auto"/>
            </w:tcBorders>
            <w:vAlign w:val="center"/>
          </w:tcPr>
          <w:p w:rsidR="00C63774" w:rsidRDefault="00A642A9">
            <w:pPr>
              <w:widowControl/>
              <w:jc w:val="center"/>
              <w:rPr>
                <w:color w:val="000000"/>
                <w:kern w:val="0"/>
                <w:szCs w:val="21"/>
              </w:rPr>
            </w:pPr>
            <w:r>
              <w:rPr>
                <w:color w:val="000000"/>
                <w:kern w:val="0"/>
                <w:szCs w:val="21"/>
              </w:rPr>
              <w:t>16</w:t>
            </w:r>
          </w:p>
        </w:tc>
        <w:tc>
          <w:tcPr>
            <w:tcW w:w="2728" w:type="pct"/>
            <w:tcBorders>
              <w:top w:val="single" w:sz="4" w:space="0" w:color="auto"/>
              <w:left w:val="single" w:sz="4" w:space="0" w:color="auto"/>
              <w:bottom w:val="single" w:sz="4" w:space="0" w:color="auto"/>
              <w:right w:val="single" w:sz="4" w:space="0" w:color="auto"/>
            </w:tcBorders>
            <w:vAlign w:val="center"/>
          </w:tcPr>
          <w:p w:rsidR="00C63774" w:rsidRDefault="00A642A9">
            <w:pPr>
              <w:widowControl/>
              <w:jc w:val="left"/>
              <w:rPr>
                <w:b/>
                <w:bCs/>
                <w:color w:val="000000"/>
                <w:kern w:val="0"/>
                <w:szCs w:val="21"/>
              </w:rPr>
            </w:pPr>
            <w:r>
              <w:rPr>
                <w:color w:val="000000"/>
                <w:kern w:val="0"/>
                <w:szCs w:val="21"/>
              </w:rPr>
              <w:t>民办十二年一贯制学校(含小学、初中、高中)</w:t>
            </w:r>
          </w:p>
        </w:tc>
        <w:tc>
          <w:tcPr>
            <w:tcW w:w="1823" w:type="pct"/>
            <w:tcBorders>
              <w:top w:val="single" w:sz="4" w:space="0" w:color="auto"/>
              <w:left w:val="single" w:sz="4" w:space="0" w:color="auto"/>
              <w:bottom w:val="single" w:sz="4" w:space="0" w:color="auto"/>
              <w:right w:val="single" w:sz="4" w:space="0" w:color="auto"/>
            </w:tcBorders>
            <w:noWrap/>
            <w:vAlign w:val="center"/>
          </w:tcPr>
          <w:p w:rsidR="00C63774" w:rsidRDefault="00C63774">
            <w:pPr>
              <w:widowControl/>
              <w:jc w:val="left"/>
              <w:rPr>
                <w:szCs w:val="22"/>
              </w:rPr>
            </w:pPr>
          </w:p>
        </w:tc>
      </w:tr>
      <w:tr w:rsidR="00C63774">
        <w:trPr>
          <w:trHeight w:val="454"/>
          <w:jc w:val="center"/>
        </w:trPr>
        <w:tc>
          <w:tcPr>
            <w:tcW w:w="450" w:type="pct"/>
            <w:tcBorders>
              <w:top w:val="single" w:sz="4" w:space="0" w:color="auto"/>
              <w:left w:val="single" w:sz="4" w:space="0" w:color="auto"/>
              <w:bottom w:val="single" w:sz="4" w:space="0" w:color="auto"/>
              <w:right w:val="single" w:sz="4" w:space="0" w:color="auto"/>
            </w:tcBorders>
            <w:vAlign w:val="center"/>
          </w:tcPr>
          <w:p w:rsidR="00C63774" w:rsidRDefault="00A642A9">
            <w:pPr>
              <w:widowControl/>
              <w:jc w:val="center"/>
              <w:rPr>
                <w:color w:val="000000"/>
                <w:kern w:val="0"/>
                <w:szCs w:val="21"/>
              </w:rPr>
            </w:pPr>
            <w:r>
              <w:rPr>
                <w:color w:val="000000"/>
                <w:kern w:val="0"/>
                <w:szCs w:val="21"/>
              </w:rPr>
              <w:t>17</w:t>
            </w:r>
          </w:p>
        </w:tc>
        <w:tc>
          <w:tcPr>
            <w:tcW w:w="2728" w:type="pct"/>
            <w:tcBorders>
              <w:top w:val="single" w:sz="4" w:space="0" w:color="auto"/>
              <w:left w:val="single" w:sz="4" w:space="0" w:color="auto"/>
              <w:bottom w:val="single" w:sz="4" w:space="0" w:color="auto"/>
              <w:right w:val="single" w:sz="4" w:space="0" w:color="auto"/>
            </w:tcBorders>
            <w:noWrap/>
            <w:vAlign w:val="center"/>
          </w:tcPr>
          <w:p w:rsidR="00C63774" w:rsidRDefault="00A642A9">
            <w:pPr>
              <w:widowControl/>
              <w:jc w:val="left"/>
              <w:rPr>
                <w:b/>
                <w:bCs/>
                <w:color w:val="000000"/>
                <w:kern w:val="0"/>
                <w:szCs w:val="21"/>
              </w:rPr>
            </w:pPr>
            <w:r>
              <w:rPr>
                <w:color w:val="000000"/>
                <w:kern w:val="0"/>
                <w:szCs w:val="21"/>
              </w:rPr>
              <w:t>民办中职中专（技校）</w:t>
            </w:r>
          </w:p>
        </w:tc>
        <w:tc>
          <w:tcPr>
            <w:tcW w:w="1823" w:type="pct"/>
            <w:tcBorders>
              <w:top w:val="single" w:sz="4" w:space="0" w:color="auto"/>
              <w:left w:val="single" w:sz="4" w:space="0" w:color="auto"/>
              <w:bottom w:val="single" w:sz="4" w:space="0" w:color="auto"/>
              <w:right w:val="single" w:sz="4" w:space="0" w:color="auto"/>
            </w:tcBorders>
            <w:noWrap/>
            <w:vAlign w:val="center"/>
          </w:tcPr>
          <w:p w:rsidR="00C63774" w:rsidRDefault="00C63774">
            <w:pPr>
              <w:widowControl/>
              <w:jc w:val="left"/>
              <w:rPr>
                <w:szCs w:val="22"/>
              </w:rPr>
            </w:pPr>
          </w:p>
        </w:tc>
      </w:tr>
      <w:tr w:rsidR="00C63774">
        <w:trPr>
          <w:trHeight w:val="454"/>
          <w:jc w:val="center"/>
        </w:trPr>
        <w:tc>
          <w:tcPr>
            <w:tcW w:w="450" w:type="pct"/>
            <w:tcBorders>
              <w:top w:val="single" w:sz="4" w:space="0" w:color="auto"/>
              <w:left w:val="single" w:sz="4" w:space="0" w:color="auto"/>
              <w:bottom w:val="single" w:sz="4" w:space="0" w:color="auto"/>
              <w:right w:val="single" w:sz="4" w:space="0" w:color="auto"/>
            </w:tcBorders>
            <w:vAlign w:val="center"/>
          </w:tcPr>
          <w:p w:rsidR="00C63774" w:rsidRDefault="00A642A9">
            <w:pPr>
              <w:widowControl/>
              <w:jc w:val="center"/>
              <w:rPr>
                <w:color w:val="000000"/>
                <w:kern w:val="0"/>
                <w:szCs w:val="21"/>
              </w:rPr>
            </w:pPr>
            <w:r>
              <w:rPr>
                <w:color w:val="000000"/>
                <w:kern w:val="0"/>
                <w:szCs w:val="21"/>
              </w:rPr>
              <w:t>18</w:t>
            </w:r>
          </w:p>
        </w:tc>
        <w:tc>
          <w:tcPr>
            <w:tcW w:w="2728" w:type="pct"/>
            <w:tcBorders>
              <w:top w:val="single" w:sz="4" w:space="0" w:color="auto"/>
              <w:left w:val="single" w:sz="4" w:space="0" w:color="auto"/>
              <w:bottom w:val="single" w:sz="4" w:space="0" w:color="auto"/>
              <w:right w:val="single" w:sz="4" w:space="0" w:color="auto"/>
            </w:tcBorders>
            <w:noWrap/>
            <w:vAlign w:val="center"/>
          </w:tcPr>
          <w:p w:rsidR="00C63774" w:rsidRDefault="00A642A9">
            <w:pPr>
              <w:widowControl/>
              <w:jc w:val="left"/>
              <w:rPr>
                <w:b/>
                <w:bCs/>
                <w:color w:val="000000"/>
                <w:kern w:val="0"/>
                <w:szCs w:val="21"/>
              </w:rPr>
            </w:pPr>
            <w:r>
              <w:rPr>
                <w:color w:val="000000"/>
                <w:kern w:val="0"/>
                <w:szCs w:val="21"/>
              </w:rPr>
              <w:t>特殊教育学校</w:t>
            </w:r>
          </w:p>
        </w:tc>
        <w:tc>
          <w:tcPr>
            <w:tcW w:w="1823" w:type="pct"/>
            <w:tcBorders>
              <w:top w:val="single" w:sz="4" w:space="0" w:color="auto"/>
              <w:left w:val="single" w:sz="4" w:space="0" w:color="auto"/>
              <w:bottom w:val="single" w:sz="4" w:space="0" w:color="auto"/>
              <w:right w:val="single" w:sz="4" w:space="0" w:color="auto"/>
            </w:tcBorders>
            <w:noWrap/>
            <w:vAlign w:val="center"/>
          </w:tcPr>
          <w:p w:rsidR="00C63774" w:rsidRDefault="00C63774">
            <w:pPr>
              <w:widowControl/>
              <w:jc w:val="left"/>
              <w:rPr>
                <w:szCs w:val="22"/>
              </w:rPr>
            </w:pPr>
          </w:p>
        </w:tc>
      </w:tr>
      <w:tr w:rsidR="00C63774">
        <w:trPr>
          <w:trHeight w:val="454"/>
          <w:jc w:val="center"/>
        </w:trPr>
        <w:tc>
          <w:tcPr>
            <w:tcW w:w="450" w:type="pct"/>
            <w:tcBorders>
              <w:top w:val="single" w:sz="4" w:space="0" w:color="auto"/>
              <w:left w:val="single" w:sz="4" w:space="0" w:color="auto"/>
              <w:bottom w:val="single" w:sz="4" w:space="0" w:color="auto"/>
              <w:right w:val="single" w:sz="4" w:space="0" w:color="auto"/>
            </w:tcBorders>
            <w:vAlign w:val="center"/>
          </w:tcPr>
          <w:p w:rsidR="00C63774" w:rsidRDefault="00C63774">
            <w:pPr>
              <w:widowControl/>
              <w:jc w:val="left"/>
              <w:rPr>
                <w:szCs w:val="22"/>
              </w:rPr>
            </w:pPr>
          </w:p>
        </w:tc>
        <w:tc>
          <w:tcPr>
            <w:tcW w:w="2728" w:type="pct"/>
            <w:tcBorders>
              <w:top w:val="single" w:sz="4" w:space="0" w:color="auto"/>
              <w:left w:val="single" w:sz="4" w:space="0" w:color="auto"/>
              <w:bottom w:val="single" w:sz="4" w:space="0" w:color="auto"/>
              <w:right w:val="single" w:sz="4" w:space="0" w:color="auto"/>
            </w:tcBorders>
            <w:noWrap/>
            <w:vAlign w:val="center"/>
          </w:tcPr>
          <w:p w:rsidR="00C63774" w:rsidRDefault="00A642A9">
            <w:pPr>
              <w:widowControl/>
              <w:jc w:val="left"/>
              <w:rPr>
                <w:b/>
                <w:bCs/>
                <w:color w:val="000000"/>
                <w:kern w:val="0"/>
                <w:szCs w:val="21"/>
              </w:rPr>
            </w:pPr>
            <w:r>
              <w:rPr>
                <w:b/>
                <w:bCs/>
                <w:color w:val="000000"/>
                <w:kern w:val="0"/>
                <w:szCs w:val="21"/>
              </w:rPr>
              <w:t>总计</w:t>
            </w:r>
          </w:p>
        </w:tc>
        <w:tc>
          <w:tcPr>
            <w:tcW w:w="1823" w:type="pct"/>
            <w:tcBorders>
              <w:top w:val="single" w:sz="4" w:space="0" w:color="auto"/>
              <w:left w:val="single" w:sz="4" w:space="0" w:color="auto"/>
              <w:bottom w:val="single" w:sz="4" w:space="0" w:color="auto"/>
              <w:right w:val="single" w:sz="4" w:space="0" w:color="auto"/>
            </w:tcBorders>
            <w:noWrap/>
            <w:vAlign w:val="center"/>
          </w:tcPr>
          <w:p w:rsidR="00C63774" w:rsidRDefault="00C63774">
            <w:pPr>
              <w:widowControl/>
              <w:jc w:val="left"/>
              <w:rPr>
                <w:szCs w:val="22"/>
              </w:rPr>
            </w:pPr>
          </w:p>
        </w:tc>
      </w:tr>
    </w:tbl>
    <w:p w:rsidR="00C63774" w:rsidRDefault="00A642A9">
      <w:pPr>
        <w:jc w:val="left"/>
        <w:rPr>
          <w:sz w:val="24"/>
        </w:rPr>
      </w:pPr>
      <w:r>
        <w:rPr>
          <w:sz w:val="24"/>
        </w:rPr>
        <w:t xml:space="preserve">填报单位（公章）：                                               </w:t>
      </w:r>
    </w:p>
    <w:p w:rsidR="00C63774" w:rsidRDefault="00A642A9">
      <w:pPr>
        <w:jc w:val="left"/>
        <w:rPr>
          <w:sz w:val="24"/>
        </w:rPr>
      </w:pPr>
      <w:r>
        <w:rPr>
          <w:sz w:val="24"/>
        </w:rPr>
        <w:t xml:space="preserve">填表人：                        负责人：                        </w:t>
      </w:r>
    </w:p>
    <w:p w:rsidR="00C63774" w:rsidRDefault="00A642A9">
      <w:pPr>
        <w:jc w:val="left"/>
        <w:rPr>
          <w:sz w:val="32"/>
          <w:szCs w:val="32"/>
        </w:rPr>
      </w:pPr>
      <w:r>
        <w:rPr>
          <w:sz w:val="24"/>
        </w:rPr>
        <w:t>联系电话：                      填报时间：      年    月    日</w:t>
      </w:r>
      <w:bookmarkStart w:id="0" w:name="_GoBack"/>
      <w:bookmarkEnd w:id="0"/>
    </w:p>
    <w:sectPr w:rsidR="00C63774">
      <w:footerReference w:type="even" r:id="rId9"/>
      <w:footerReference w:type="default" r:id="rId10"/>
      <w:footerReference w:type="first" r:id="rId11"/>
      <w:pgSz w:w="11907" w:h="16840"/>
      <w:pgMar w:top="2041" w:right="1304" w:bottom="2041" w:left="1304" w:header="851" w:footer="1134" w:gutter="227"/>
      <w:pgNumType w:fmt="numberInDash"/>
      <w:cols w:space="425"/>
      <w:titlePg/>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FAF" w:rsidRDefault="00422FAF">
      <w:r>
        <w:separator/>
      </w:r>
    </w:p>
  </w:endnote>
  <w:endnote w:type="continuationSeparator" w:id="0">
    <w:p w:rsidR="00422FAF" w:rsidRDefault="0042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74" w:rsidRDefault="00A642A9">
    <w:pPr>
      <w:pStyle w:val="a5"/>
      <w:framePr w:wrap="around" w:vAnchor="text" w:hAnchor="margin" w:xAlign="center" w:y="1"/>
      <w:rPr>
        <w:rStyle w:val="a9"/>
        <w:rFonts w:ascii="宋体" w:eastAsia="宋体" w:hAnsi="宋体"/>
        <w:sz w:val="28"/>
        <w:szCs w:val="28"/>
      </w:rPr>
    </w:pPr>
    <w:r>
      <w:rPr>
        <w:rStyle w:val="a9"/>
        <w:rFonts w:ascii="宋体" w:eastAsia="宋体" w:hAnsi="宋体"/>
        <w:sz w:val="28"/>
        <w:szCs w:val="28"/>
      </w:rPr>
      <w:fldChar w:fldCharType="begin"/>
    </w:r>
    <w:r>
      <w:rPr>
        <w:rStyle w:val="a9"/>
        <w:rFonts w:ascii="宋体" w:eastAsia="宋体" w:hAnsi="宋体"/>
        <w:sz w:val="28"/>
        <w:szCs w:val="28"/>
      </w:rPr>
      <w:instrText xml:space="preserve">PAGE  </w:instrText>
    </w:r>
    <w:r>
      <w:rPr>
        <w:rStyle w:val="a9"/>
        <w:rFonts w:ascii="宋体" w:eastAsia="宋体" w:hAnsi="宋体"/>
        <w:sz w:val="28"/>
        <w:szCs w:val="28"/>
      </w:rPr>
      <w:fldChar w:fldCharType="separate"/>
    </w:r>
    <w:r>
      <w:rPr>
        <w:rStyle w:val="a9"/>
        <w:rFonts w:ascii="宋体" w:eastAsia="宋体" w:hAnsi="宋体"/>
        <w:sz w:val="28"/>
        <w:szCs w:val="28"/>
      </w:rPr>
      <w:t>- 2 -</w:t>
    </w:r>
    <w:r>
      <w:rPr>
        <w:rStyle w:val="a9"/>
        <w:rFonts w:ascii="宋体" w:eastAsia="宋体" w:hAnsi="宋体"/>
        <w:sz w:val="28"/>
        <w:szCs w:val="28"/>
      </w:rPr>
      <w:fldChar w:fldCharType="end"/>
    </w:r>
  </w:p>
  <w:p w:rsidR="00C63774" w:rsidRDefault="00C6377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74" w:rsidRDefault="00A642A9">
    <w:pPr>
      <w:pStyle w:val="a5"/>
      <w:jc w:val="cente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11FE5" w:rsidRPr="00911FE5">
      <w:rPr>
        <w:rFonts w:ascii="宋体" w:eastAsia="宋体" w:hAnsi="宋体"/>
        <w:noProof/>
        <w:sz w:val="28"/>
        <w:szCs w:val="28"/>
        <w:lang w:val="zh-CN"/>
      </w:rPr>
      <w:t>-</w:t>
    </w:r>
    <w:r w:rsidR="00911FE5">
      <w:rPr>
        <w:rFonts w:ascii="宋体" w:eastAsia="宋体" w:hAnsi="宋体"/>
        <w:noProof/>
        <w:sz w:val="28"/>
        <w:szCs w:val="28"/>
      </w:rPr>
      <w:t xml:space="preserve"> 2 -</w:t>
    </w:r>
    <w:r>
      <w:rPr>
        <w:rFonts w:ascii="宋体" w:eastAsia="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74" w:rsidRDefault="00A642A9">
    <w:pPr>
      <w:pStyle w:val="a5"/>
      <w:jc w:val="center"/>
      <w:rPr>
        <w:rFonts w:ascii="宋体" w:eastAsia="宋体" w:hAnsi="宋体"/>
        <w:sz w:val="28"/>
        <w:szCs w:val="28"/>
      </w:rPr>
    </w:pPr>
    <w:r>
      <w:rPr>
        <w:rStyle w:val="a9"/>
        <w:rFonts w:ascii="宋体" w:eastAsia="宋体" w:hAnsi="宋体"/>
        <w:sz w:val="28"/>
        <w:szCs w:val="28"/>
      </w:rPr>
      <w:fldChar w:fldCharType="begin"/>
    </w:r>
    <w:r>
      <w:rPr>
        <w:rStyle w:val="a9"/>
        <w:rFonts w:ascii="宋体" w:eastAsia="宋体" w:hAnsi="宋体"/>
        <w:sz w:val="28"/>
        <w:szCs w:val="28"/>
      </w:rPr>
      <w:instrText xml:space="preserve">PAGE  </w:instrText>
    </w:r>
    <w:r>
      <w:rPr>
        <w:rStyle w:val="a9"/>
        <w:rFonts w:ascii="宋体" w:eastAsia="宋体" w:hAnsi="宋体"/>
        <w:sz w:val="28"/>
        <w:szCs w:val="28"/>
      </w:rPr>
      <w:fldChar w:fldCharType="separate"/>
    </w:r>
    <w:r w:rsidR="00911FE5">
      <w:rPr>
        <w:rStyle w:val="a9"/>
        <w:rFonts w:ascii="宋体" w:eastAsia="宋体" w:hAnsi="宋体"/>
        <w:noProof/>
        <w:sz w:val="28"/>
        <w:szCs w:val="28"/>
      </w:rPr>
      <w:t>- 1 -</w:t>
    </w:r>
    <w:r>
      <w:rPr>
        <w:rStyle w:val="a9"/>
        <w:rFonts w:ascii="宋体" w:eastAsia="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FAF" w:rsidRDefault="00422FAF">
      <w:r>
        <w:separator/>
      </w:r>
    </w:p>
  </w:footnote>
  <w:footnote w:type="continuationSeparator" w:id="0">
    <w:p w:rsidR="00422FAF" w:rsidRDefault="00422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588C5B"/>
    <w:multiLevelType w:val="singleLevel"/>
    <w:tmpl w:val="CE588C5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44A95"/>
    <w:rsid w:val="00036549"/>
    <w:rsid w:val="0003737A"/>
    <w:rsid w:val="00045292"/>
    <w:rsid w:val="00062B9F"/>
    <w:rsid w:val="000803F5"/>
    <w:rsid w:val="000D6D60"/>
    <w:rsid w:val="000E26C1"/>
    <w:rsid w:val="001015E8"/>
    <w:rsid w:val="0013613B"/>
    <w:rsid w:val="00136994"/>
    <w:rsid w:val="00155558"/>
    <w:rsid w:val="001B4BB5"/>
    <w:rsid w:val="001E1A7A"/>
    <w:rsid w:val="001F4FDA"/>
    <w:rsid w:val="00224806"/>
    <w:rsid w:val="00271781"/>
    <w:rsid w:val="002A7ECC"/>
    <w:rsid w:val="002B484F"/>
    <w:rsid w:val="002B72F5"/>
    <w:rsid w:val="002C1FA5"/>
    <w:rsid w:val="002E56A4"/>
    <w:rsid w:val="003107F6"/>
    <w:rsid w:val="003168B0"/>
    <w:rsid w:val="00331D07"/>
    <w:rsid w:val="00351D37"/>
    <w:rsid w:val="00363833"/>
    <w:rsid w:val="00386FCE"/>
    <w:rsid w:val="00390A7B"/>
    <w:rsid w:val="003E16C4"/>
    <w:rsid w:val="00413F80"/>
    <w:rsid w:val="00422FAF"/>
    <w:rsid w:val="00455C99"/>
    <w:rsid w:val="0046307D"/>
    <w:rsid w:val="00463FE2"/>
    <w:rsid w:val="004C5FC4"/>
    <w:rsid w:val="004E2C74"/>
    <w:rsid w:val="0050610A"/>
    <w:rsid w:val="0054748E"/>
    <w:rsid w:val="0055512D"/>
    <w:rsid w:val="00582D09"/>
    <w:rsid w:val="0058530A"/>
    <w:rsid w:val="00590EB4"/>
    <w:rsid w:val="005C7059"/>
    <w:rsid w:val="005D2BBB"/>
    <w:rsid w:val="005D6720"/>
    <w:rsid w:val="005D7665"/>
    <w:rsid w:val="005E245E"/>
    <w:rsid w:val="00697D6D"/>
    <w:rsid w:val="006F6DF7"/>
    <w:rsid w:val="00817FA3"/>
    <w:rsid w:val="00851202"/>
    <w:rsid w:val="008536BA"/>
    <w:rsid w:val="00872179"/>
    <w:rsid w:val="00876921"/>
    <w:rsid w:val="00892BFD"/>
    <w:rsid w:val="00895067"/>
    <w:rsid w:val="00911FE5"/>
    <w:rsid w:val="00921922"/>
    <w:rsid w:val="00933378"/>
    <w:rsid w:val="00990029"/>
    <w:rsid w:val="00993E5D"/>
    <w:rsid w:val="00995476"/>
    <w:rsid w:val="009A3748"/>
    <w:rsid w:val="009B120A"/>
    <w:rsid w:val="009E03B8"/>
    <w:rsid w:val="00A027C0"/>
    <w:rsid w:val="00A30324"/>
    <w:rsid w:val="00A35423"/>
    <w:rsid w:val="00A354F3"/>
    <w:rsid w:val="00A642A9"/>
    <w:rsid w:val="00A841C6"/>
    <w:rsid w:val="00A86C56"/>
    <w:rsid w:val="00AC37A4"/>
    <w:rsid w:val="00AF4EB8"/>
    <w:rsid w:val="00B32A2E"/>
    <w:rsid w:val="00B4382A"/>
    <w:rsid w:val="00B70DA9"/>
    <w:rsid w:val="00B76435"/>
    <w:rsid w:val="00B8230C"/>
    <w:rsid w:val="00BA572C"/>
    <w:rsid w:val="00C420CA"/>
    <w:rsid w:val="00C63774"/>
    <w:rsid w:val="00C8262E"/>
    <w:rsid w:val="00C91CEC"/>
    <w:rsid w:val="00CF719C"/>
    <w:rsid w:val="00D45D0F"/>
    <w:rsid w:val="00D54287"/>
    <w:rsid w:val="00D86564"/>
    <w:rsid w:val="00D86D96"/>
    <w:rsid w:val="00DB4DB1"/>
    <w:rsid w:val="00DD0967"/>
    <w:rsid w:val="00DF4692"/>
    <w:rsid w:val="00E066BB"/>
    <w:rsid w:val="00E34EE4"/>
    <w:rsid w:val="00E57E57"/>
    <w:rsid w:val="00EA3F2D"/>
    <w:rsid w:val="00F33872"/>
    <w:rsid w:val="00F33CA6"/>
    <w:rsid w:val="00F5086E"/>
    <w:rsid w:val="00F52DA0"/>
    <w:rsid w:val="00F57DB2"/>
    <w:rsid w:val="00FC1D82"/>
    <w:rsid w:val="00FC6105"/>
    <w:rsid w:val="00FD11C0"/>
    <w:rsid w:val="06765E13"/>
    <w:rsid w:val="0BDA24C3"/>
    <w:rsid w:val="0BF27519"/>
    <w:rsid w:val="0E970A40"/>
    <w:rsid w:val="10F90130"/>
    <w:rsid w:val="139A73B5"/>
    <w:rsid w:val="143D5FF6"/>
    <w:rsid w:val="19266150"/>
    <w:rsid w:val="2D3A3188"/>
    <w:rsid w:val="2D5115E5"/>
    <w:rsid w:val="2E8C12C4"/>
    <w:rsid w:val="2ED0542E"/>
    <w:rsid w:val="35684D39"/>
    <w:rsid w:val="36BF715E"/>
    <w:rsid w:val="3A9819E1"/>
    <w:rsid w:val="405478CA"/>
    <w:rsid w:val="4B71338C"/>
    <w:rsid w:val="545813D7"/>
    <w:rsid w:val="547D168E"/>
    <w:rsid w:val="5A6A14DE"/>
    <w:rsid w:val="5AD92FBF"/>
    <w:rsid w:val="5C150952"/>
    <w:rsid w:val="603E3655"/>
    <w:rsid w:val="655C6F29"/>
    <w:rsid w:val="6D6F280C"/>
    <w:rsid w:val="70551455"/>
    <w:rsid w:val="70644A95"/>
    <w:rsid w:val="73881362"/>
    <w:rsid w:val="73AD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semiHidden/>
    <w:qFormat/>
    <w:rPr>
      <w:sz w:val="18"/>
      <w:szCs w:val="18"/>
    </w:rPr>
  </w:style>
  <w:style w:type="paragraph" w:styleId="a5">
    <w:name w:val="footer"/>
    <w:basedOn w:val="a"/>
    <w:link w:val="Char0"/>
    <w:uiPriority w:val="99"/>
    <w:qFormat/>
    <w:pPr>
      <w:tabs>
        <w:tab w:val="center" w:pos="4153"/>
        <w:tab w:val="right" w:pos="8306"/>
      </w:tabs>
      <w:snapToGrid w:val="0"/>
      <w:jc w:val="left"/>
    </w:pPr>
    <w:rPr>
      <w:sz w:val="18"/>
    </w:rPr>
  </w:style>
  <w:style w:type="paragraph" w:styleId="a6">
    <w:name w:val="header"/>
    <w:basedOn w:val="a"/>
    <w:qFormat/>
    <w:pPr>
      <w:tabs>
        <w:tab w:val="center" w:pos="4153"/>
        <w:tab w:val="right" w:pos="8306"/>
      </w:tabs>
      <w:snapToGrid w:val="0"/>
      <w:jc w:val="center"/>
    </w:pPr>
    <w:rPr>
      <w:sz w:val="10"/>
      <w:szCs w:val="18"/>
    </w:rPr>
  </w:style>
  <w:style w:type="paragraph" w:styleId="a7">
    <w:name w:val="Normal (Web)"/>
    <w:basedOn w:val="a"/>
    <w:qFormat/>
    <w:pPr>
      <w:spacing w:beforeAutospacing="1" w:afterAutospacing="1"/>
      <w:jc w:val="left"/>
    </w:pPr>
    <w:rPr>
      <w:rFonts w:ascii="Calibri" w:hAnsi="Calibri"/>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Hyperlink"/>
    <w:basedOn w:val="a0"/>
    <w:unhideWhenUsed/>
    <w:qFormat/>
    <w:rPr>
      <w:color w:val="0000FF"/>
      <w:u w:val="single"/>
    </w:rPr>
  </w:style>
  <w:style w:type="character" w:customStyle="1" w:styleId="Char0">
    <w:name w:val="页脚 Char"/>
    <w:link w:val="a5"/>
    <w:uiPriority w:val="99"/>
    <w:qFormat/>
    <w:rPr>
      <w:rFonts w:ascii="仿宋_GB2312" w:eastAsia="仿宋_GB2312"/>
      <w:kern w:val="2"/>
      <w:sz w:val="18"/>
    </w:rPr>
  </w:style>
  <w:style w:type="character" w:customStyle="1" w:styleId="Char">
    <w:name w:val="日期 Char"/>
    <w:link w:val="a3"/>
    <w:qFormat/>
    <w:rPr>
      <w:rFonts w:ascii="仿宋_GB2312" w:eastAsia="仿宋_GB2312"/>
      <w:kern w:val="2"/>
      <w:sz w:val="2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b/>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semiHidden/>
    <w:qFormat/>
    <w:rPr>
      <w:sz w:val="18"/>
      <w:szCs w:val="18"/>
    </w:rPr>
  </w:style>
  <w:style w:type="paragraph" w:styleId="a5">
    <w:name w:val="footer"/>
    <w:basedOn w:val="a"/>
    <w:link w:val="Char0"/>
    <w:uiPriority w:val="99"/>
    <w:qFormat/>
    <w:pPr>
      <w:tabs>
        <w:tab w:val="center" w:pos="4153"/>
        <w:tab w:val="right" w:pos="8306"/>
      </w:tabs>
      <w:snapToGrid w:val="0"/>
      <w:jc w:val="left"/>
    </w:pPr>
    <w:rPr>
      <w:sz w:val="18"/>
    </w:rPr>
  </w:style>
  <w:style w:type="paragraph" w:styleId="a6">
    <w:name w:val="header"/>
    <w:basedOn w:val="a"/>
    <w:qFormat/>
    <w:pPr>
      <w:tabs>
        <w:tab w:val="center" w:pos="4153"/>
        <w:tab w:val="right" w:pos="8306"/>
      </w:tabs>
      <w:snapToGrid w:val="0"/>
      <w:jc w:val="center"/>
    </w:pPr>
    <w:rPr>
      <w:sz w:val="10"/>
      <w:szCs w:val="18"/>
    </w:rPr>
  </w:style>
  <w:style w:type="paragraph" w:styleId="a7">
    <w:name w:val="Normal (Web)"/>
    <w:basedOn w:val="a"/>
    <w:qFormat/>
    <w:pPr>
      <w:spacing w:beforeAutospacing="1" w:afterAutospacing="1"/>
      <w:jc w:val="left"/>
    </w:pPr>
    <w:rPr>
      <w:rFonts w:ascii="Calibri" w:hAnsi="Calibri"/>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Hyperlink"/>
    <w:basedOn w:val="a0"/>
    <w:unhideWhenUsed/>
    <w:qFormat/>
    <w:rPr>
      <w:color w:val="0000FF"/>
      <w:u w:val="single"/>
    </w:rPr>
  </w:style>
  <w:style w:type="character" w:customStyle="1" w:styleId="Char0">
    <w:name w:val="页脚 Char"/>
    <w:link w:val="a5"/>
    <w:uiPriority w:val="99"/>
    <w:qFormat/>
    <w:rPr>
      <w:rFonts w:ascii="仿宋_GB2312" w:eastAsia="仿宋_GB2312"/>
      <w:kern w:val="2"/>
      <w:sz w:val="18"/>
    </w:rPr>
  </w:style>
  <w:style w:type="character" w:customStyle="1" w:styleId="Char">
    <w:name w:val="日期 Char"/>
    <w:link w:val="a3"/>
    <w:qFormat/>
    <w:rPr>
      <w:rFonts w:ascii="仿宋_GB2312" w:eastAsia="仿宋_GB2312"/>
      <w:kern w:val="2"/>
      <w:sz w:val="2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b/>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yj000\Desktop\&#37096;&#38376;&#20989;&#20214;&#27169;&#26495;2019%20-%20&#21103;&#26412;%20(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部门函件模板2019 - 副本 (2)</Template>
  <TotalTime>7</TotalTime>
  <Pages>4</Pages>
  <Words>254</Words>
  <Characters>1452</Characters>
  <Application>Microsoft Office Word</Application>
  <DocSecurity>0</DocSecurity>
  <Lines>12</Lines>
  <Paragraphs>3</Paragraphs>
  <ScaleCrop>false</ScaleCrop>
  <Company>Sky123.Org</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苏教[2000]号</dc:title>
  <dc:creator>小水牛</dc:creator>
  <cp:lastModifiedBy>Sky123.Org</cp:lastModifiedBy>
  <cp:revision>5</cp:revision>
  <cp:lastPrinted>2020-11-13T07:00:00Z</cp:lastPrinted>
  <dcterms:created xsi:type="dcterms:W3CDTF">2020-11-17T07:46:00Z</dcterms:created>
  <dcterms:modified xsi:type="dcterms:W3CDTF">2020-11-17T07:54:00Z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